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0CE" w:rsidRPr="003210BB" w:rsidRDefault="003530CE" w:rsidP="003530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10BB">
        <w:rPr>
          <w:rFonts w:ascii="Times New Roman" w:hAnsi="Times New Roman"/>
          <w:b/>
          <w:sz w:val="24"/>
          <w:szCs w:val="24"/>
          <w:lang w:val="kk-KZ"/>
        </w:rPr>
        <w:t>Ә</w:t>
      </w:r>
      <w:r w:rsidR="002F4972" w:rsidRPr="003210BB">
        <w:rPr>
          <w:rFonts w:ascii="Times New Roman" w:hAnsi="Times New Roman"/>
          <w:b/>
          <w:sz w:val="24"/>
          <w:szCs w:val="24"/>
          <w:lang w:val="kk-KZ"/>
        </w:rPr>
        <w:t>л-Фараби атындағы Қазақ Ұ</w:t>
      </w:r>
      <w:r w:rsidRPr="003210BB">
        <w:rPr>
          <w:rFonts w:ascii="Times New Roman" w:hAnsi="Times New Roman"/>
          <w:b/>
          <w:sz w:val="24"/>
          <w:szCs w:val="24"/>
          <w:lang w:val="kk-KZ"/>
        </w:rPr>
        <w:t>лттық университеті</w:t>
      </w:r>
    </w:p>
    <w:p w:rsidR="003530CE" w:rsidRPr="003210BB" w:rsidRDefault="003530CE" w:rsidP="003530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10BB">
        <w:rPr>
          <w:rFonts w:ascii="Times New Roman" w:hAnsi="Times New Roman"/>
          <w:b/>
          <w:sz w:val="24"/>
          <w:szCs w:val="24"/>
          <w:lang w:val="kk-KZ"/>
        </w:rPr>
        <w:t>Биология және биотехнология факультеті</w:t>
      </w:r>
    </w:p>
    <w:p w:rsidR="003530CE" w:rsidRPr="003210BB" w:rsidRDefault="005274DD" w:rsidP="003530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10BB">
        <w:rPr>
          <w:rFonts w:ascii="Times New Roman" w:hAnsi="Times New Roman"/>
          <w:b/>
          <w:sz w:val="24"/>
          <w:szCs w:val="24"/>
          <w:lang w:val="kk-KZ"/>
        </w:rPr>
        <w:t>Биоалуантүрлілік және биоресур</w:t>
      </w:r>
      <w:r w:rsidR="003530CE" w:rsidRPr="003210BB">
        <w:rPr>
          <w:rFonts w:ascii="Times New Roman" w:hAnsi="Times New Roman"/>
          <w:b/>
          <w:sz w:val="24"/>
          <w:szCs w:val="24"/>
          <w:lang w:val="kk-KZ"/>
        </w:rPr>
        <w:t>стар кафедрасы</w:t>
      </w:r>
    </w:p>
    <w:p w:rsidR="003530CE" w:rsidRPr="003210BB" w:rsidRDefault="003530CE" w:rsidP="003530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530CE" w:rsidRPr="003210BB" w:rsidRDefault="003530CE" w:rsidP="003530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530CE" w:rsidRPr="003210BB" w:rsidRDefault="003530CE" w:rsidP="003210B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3210BB">
        <w:rPr>
          <w:rFonts w:ascii="Times New Roman" w:hAnsi="Times New Roman"/>
          <w:b/>
          <w:sz w:val="24"/>
          <w:szCs w:val="24"/>
          <w:lang w:val="kk-KZ"/>
        </w:rPr>
        <w:t>Бекітілді</w:t>
      </w:r>
    </w:p>
    <w:p w:rsidR="003530CE" w:rsidRPr="003210BB" w:rsidRDefault="005274DD" w:rsidP="003210B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3210BB">
        <w:rPr>
          <w:rFonts w:ascii="Times New Roman" w:hAnsi="Times New Roman"/>
          <w:b/>
          <w:sz w:val="24"/>
          <w:szCs w:val="24"/>
          <w:lang w:val="kk-KZ"/>
        </w:rPr>
        <w:t>Факультетт</w:t>
      </w:r>
      <w:r w:rsidR="003530CE" w:rsidRPr="003210BB">
        <w:rPr>
          <w:rFonts w:ascii="Times New Roman" w:hAnsi="Times New Roman"/>
          <w:b/>
          <w:sz w:val="24"/>
          <w:szCs w:val="24"/>
          <w:lang w:val="kk-KZ"/>
        </w:rPr>
        <w:t xml:space="preserve">ің ғылыми кеңес мәжілісінде  </w:t>
      </w:r>
    </w:p>
    <w:p w:rsidR="003530CE" w:rsidRPr="003210BB" w:rsidRDefault="003530CE" w:rsidP="003210B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3210BB">
        <w:rPr>
          <w:rFonts w:ascii="Times New Roman" w:hAnsi="Times New Roman"/>
          <w:b/>
          <w:sz w:val="24"/>
          <w:szCs w:val="24"/>
          <w:lang w:val="kk-KZ"/>
        </w:rPr>
        <w:t>№</w:t>
      </w:r>
      <w:r w:rsidR="003210BB">
        <w:rPr>
          <w:rFonts w:ascii="Times New Roman" w:hAnsi="Times New Roman"/>
          <w:b/>
          <w:sz w:val="24"/>
          <w:szCs w:val="24"/>
          <w:lang w:val="kk-KZ"/>
        </w:rPr>
        <w:t>_</w:t>
      </w:r>
      <w:r w:rsidR="003210BB" w:rsidRPr="00073E1D">
        <w:rPr>
          <w:rFonts w:ascii="Times New Roman" w:hAnsi="Times New Roman"/>
          <w:b/>
          <w:sz w:val="24"/>
          <w:szCs w:val="24"/>
          <w:lang w:val="kk-KZ"/>
        </w:rPr>
        <w:t>______</w:t>
      </w:r>
      <w:r w:rsidRPr="003210BB">
        <w:rPr>
          <w:rFonts w:ascii="Times New Roman" w:hAnsi="Times New Roman"/>
          <w:b/>
          <w:sz w:val="24"/>
          <w:szCs w:val="24"/>
          <w:lang w:val="kk-KZ"/>
        </w:rPr>
        <w:t>хаттама</w:t>
      </w:r>
      <w:r w:rsidR="003210BB" w:rsidRPr="00073E1D">
        <w:rPr>
          <w:rFonts w:ascii="Times New Roman" w:hAnsi="Times New Roman"/>
          <w:b/>
          <w:sz w:val="24"/>
          <w:szCs w:val="24"/>
          <w:lang w:val="kk-KZ"/>
        </w:rPr>
        <w:t>_________</w:t>
      </w:r>
      <w:r w:rsidRPr="003210BB">
        <w:rPr>
          <w:rFonts w:ascii="Times New Roman" w:hAnsi="Times New Roman"/>
          <w:b/>
          <w:sz w:val="24"/>
          <w:szCs w:val="24"/>
          <w:lang w:val="kk-KZ"/>
        </w:rPr>
        <w:t>2019-2020жж</w:t>
      </w:r>
    </w:p>
    <w:p w:rsidR="003530CE" w:rsidRPr="003210BB" w:rsidRDefault="003530CE" w:rsidP="003210B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3210BB">
        <w:rPr>
          <w:rFonts w:ascii="Times New Roman" w:hAnsi="Times New Roman"/>
          <w:b/>
          <w:sz w:val="24"/>
          <w:szCs w:val="24"/>
          <w:lang w:val="kk-KZ"/>
        </w:rPr>
        <w:t xml:space="preserve">Биология және биотехнология факультетінің деканы, </w:t>
      </w:r>
    </w:p>
    <w:p w:rsidR="003530CE" w:rsidRPr="003210BB" w:rsidRDefault="003210BB" w:rsidP="003210B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б.ғ.к., профессор________</w:t>
      </w:r>
      <w:r w:rsidR="003530CE" w:rsidRPr="003210BB">
        <w:rPr>
          <w:rFonts w:ascii="Times New Roman" w:hAnsi="Times New Roman"/>
          <w:b/>
          <w:sz w:val="24"/>
          <w:szCs w:val="24"/>
          <w:lang w:val="kk-KZ"/>
        </w:rPr>
        <w:t>Б. Қ. Заядан</w:t>
      </w:r>
    </w:p>
    <w:p w:rsidR="003530CE" w:rsidRPr="003210BB" w:rsidRDefault="003530CE" w:rsidP="003530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530CE" w:rsidRPr="003210BB" w:rsidRDefault="003530CE" w:rsidP="003530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530CE" w:rsidRPr="003210BB" w:rsidRDefault="003530CE" w:rsidP="003530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530CE" w:rsidRPr="003210BB" w:rsidRDefault="003530CE" w:rsidP="003530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10BB">
        <w:rPr>
          <w:rFonts w:ascii="Times New Roman" w:hAnsi="Times New Roman"/>
          <w:b/>
          <w:sz w:val="24"/>
          <w:szCs w:val="24"/>
          <w:lang w:val="kk-KZ"/>
        </w:rPr>
        <w:t>Силлабус</w:t>
      </w:r>
    </w:p>
    <w:p w:rsidR="003530CE" w:rsidRPr="003210BB" w:rsidRDefault="003530CE" w:rsidP="003530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10BB">
        <w:rPr>
          <w:rFonts w:ascii="Times New Roman" w:hAnsi="Times New Roman"/>
          <w:b/>
          <w:sz w:val="24"/>
          <w:szCs w:val="24"/>
          <w:lang w:val="kk-KZ"/>
        </w:rPr>
        <w:t xml:space="preserve">АPG7201  – “Қазіргі табиғатты пайдалану </w:t>
      </w:r>
      <w:r w:rsidR="005274DD" w:rsidRPr="003210BB">
        <w:rPr>
          <w:rFonts w:ascii="Times New Roman" w:hAnsi="Times New Roman"/>
          <w:b/>
          <w:sz w:val="24"/>
          <w:szCs w:val="24"/>
          <w:lang w:val="kk-KZ"/>
        </w:rPr>
        <w:t xml:space="preserve">жағдайында </w:t>
      </w:r>
      <w:r w:rsidRPr="003210BB">
        <w:rPr>
          <w:rFonts w:ascii="Times New Roman" w:hAnsi="Times New Roman"/>
          <w:b/>
          <w:sz w:val="24"/>
          <w:szCs w:val="24"/>
          <w:lang w:val="kk-KZ"/>
        </w:rPr>
        <w:t xml:space="preserve">өсімдіктер </w:t>
      </w:r>
      <w:r w:rsidR="005274DD" w:rsidRPr="003210BB">
        <w:rPr>
          <w:rFonts w:ascii="Times New Roman" w:hAnsi="Times New Roman"/>
          <w:b/>
          <w:sz w:val="24"/>
          <w:szCs w:val="24"/>
          <w:lang w:val="kk-KZ"/>
        </w:rPr>
        <w:t xml:space="preserve">жағдайын </w:t>
      </w:r>
      <w:r w:rsidR="00073E1D">
        <w:rPr>
          <w:rFonts w:ascii="Times New Roman" w:hAnsi="Times New Roman"/>
          <w:b/>
          <w:sz w:val="24"/>
          <w:szCs w:val="24"/>
          <w:lang w:val="kk-KZ"/>
        </w:rPr>
        <w:t>бағалау</w:t>
      </w:r>
      <w:r w:rsidRPr="003210BB">
        <w:rPr>
          <w:rFonts w:ascii="Times New Roman" w:hAnsi="Times New Roman"/>
          <w:b/>
          <w:sz w:val="24"/>
          <w:szCs w:val="24"/>
          <w:lang w:val="kk-KZ"/>
        </w:rPr>
        <w:t xml:space="preserve">” пәні бойынша 8Д05202 -  Геоботаника мамандығы оқу формасы – күндізгі кредит саны -3 </w:t>
      </w:r>
    </w:p>
    <w:p w:rsidR="003530CE" w:rsidRPr="003210BB" w:rsidRDefault="003530CE" w:rsidP="003530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10BB">
        <w:rPr>
          <w:rFonts w:ascii="Times New Roman" w:hAnsi="Times New Roman"/>
          <w:b/>
          <w:sz w:val="24"/>
          <w:szCs w:val="24"/>
          <w:lang w:val="kk-KZ"/>
        </w:rPr>
        <w:t xml:space="preserve">2019 – 2020 оқу жылының күзгі семестірі </w:t>
      </w:r>
    </w:p>
    <w:p w:rsidR="003530CE" w:rsidRPr="003210BB" w:rsidRDefault="003530CE" w:rsidP="003530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10BB">
        <w:rPr>
          <w:rFonts w:ascii="Times New Roman" w:hAnsi="Times New Roman"/>
          <w:b/>
          <w:sz w:val="24"/>
          <w:szCs w:val="24"/>
          <w:lang w:val="kk-KZ"/>
        </w:rPr>
        <w:t>Пән жөніндегі академиялық ақпарат</w:t>
      </w:r>
    </w:p>
    <w:p w:rsidR="00DC4BC2" w:rsidRPr="003210BB" w:rsidRDefault="00300C59">
      <w:pPr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1463"/>
        <w:gridCol w:w="620"/>
        <w:gridCol w:w="738"/>
        <w:gridCol w:w="793"/>
        <w:gridCol w:w="869"/>
        <w:gridCol w:w="915"/>
        <w:gridCol w:w="1168"/>
      </w:tblGrid>
      <w:tr w:rsidR="00006483" w:rsidRPr="003210BB" w:rsidTr="00006483">
        <w:tc>
          <w:tcPr>
            <w:tcW w:w="4371" w:type="dxa"/>
            <w:vMerge w:val="restart"/>
          </w:tcPr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Пәннің </w:t>
            </w:r>
          </w:p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Коды</w:t>
            </w:r>
          </w:p>
        </w:tc>
        <w:tc>
          <w:tcPr>
            <w:tcW w:w="1174" w:type="dxa"/>
            <w:vMerge w:val="restart"/>
          </w:tcPr>
          <w:p w:rsidR="003530CE" w:rsidRPr="003210BB" w:rsidRDefault="00D92399" w:rsidP="000C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3530CE"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әннің </w:t>
            </w:r>
          </w:p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518" w:type="dxa"/>
            <w:vMerge w:val="restart"/>
          </w:tcPr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Тип</w:t>
            </w:r>
          </w:p>
        </w:tc>
        <w:tc>
          <w:tcPr>
            <w:tcW w:w="1913" w:type="dxa"/>
            <w:gridSpan w:val="3"/>
          </w:tcPr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Апта бойынша сағат саны</w:t>
            </w:r>
          </w:p>
        </w:tc>
        <w:tc>
          <w:tcPr>
            <w:tcW w:w="714" w:type="dxa"/>
            <w:vMerge w:val="restart"/>
          </w:tcPr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881" w:type="dxa"/>
            <w:vMerge w:val="restart"/>
          </w:tcPr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ЕСТ</w:t>
            </w:r>
            <w:r w:rsidRPr="003210BB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</w:tr>
      <w:tr w:rsidR="003530CE" w:rsidRPr="003210BB" w:rsidTr="00006483">
        <w:tc>
          <w:tcPr>
            <w:tcW w:w="4371" w:type="dxa"/>
            <w:vMerge/>
          </w:tcPr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74" w:type="dxa"/>
            <w:vMerge/>
          </w:tcPr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8" w:type="dxa"/>
            <w:vMerge/>
          </w:tcPr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97" w:type="dxa"/>
          </w:tcPr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633" w:type="dxa"/>
          </w:tcPr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210BB">
              <w:rPr>
                <w:rFonts w:ascii="Times New Roman" w:hAnsi="Times New Roman"/>
                <w:sz w:val="24"/>
                <w:szCs w:val="24"/>
                <w:lang w:val="en-US"/>
              </w:rPr>
              <w:t>практ</w:t>
            </w:r>
            <w:proofErr w:type="spellEnd"/>
          </w:p>
        </w:tc>
        <w:tc>
          <w:tcPr>
            <w:tcW w:w="683" w:type="dxa"/>
          </w:tcPr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10BB">
              <w:rPr>
                <w:rFonts w:ascii="Times New Roman" w:hAnsi="Times New Roman"/>
                <w:sz w:val="24"/>
                <w:szCs w:val="24"/>
              </w:rPr>
              <w:t>зертха</w:t>
            </w:r>
            <w:proofErr w:type="spellEnd"/>
          </w:p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3210BB">
              <w:rPr>
                <w:rFonts w:ascii="Times New Roman" w:hAnsi="Times New Roman"/>
                <w:sz w:val="24"/>
                <w:szCs w:val="24"/>
              </w:rPr>
              <w:t>налы</w:t>
            </w:r>
            <w:proofErr w:type="spellEnd"/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714" w:type="dxa"/>
            <w:vMerge/>
          </w:tcPr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1" w:type="dxa"/>
            <w:vMerge/>
          </w:tcPr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530CE" w:rsidRPr="003210BB" w:rsidTr="00006483">
        <w:tc>
          <w:tcPr>
            <w:tcW w:w="4371" w:type="dxa"/>
          </w:tcPr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АР</w:t>
            </w:r>
            <w:r w:rsidRPr="003210BB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3210BB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74" w:type="dxa"/>
          </w:tcPr>
          <w:p w:rsidR="003530CE" w:rsidRPr="003210BB" w:rsidRDefault="003530CE" w:rsidP="00353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«Қазіргі табиғатты пайдалану жағдайында</w:t>
            </w:r>
            <w:r w:rsidR="00073E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өсімдіктер жағдайын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бағалау»</w:t>
            </w:r>
          </w:p>
        </w:tc>
        <w:tc>
          <w:tcPr>
            <w:tcW w:w="518" w:type="dxa"/>
          </w:tcPr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97" w:type="dxa"/>
          </w:tcPr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33" w:type="dxa"/>
          </w:tcPr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3" w:type="dxa"/>
          </w:tcPr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14" w:type="dxa"/>
          </w:tcPr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81" w:type="dxa"/>
          </w:tcPr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530CE" w:rsidRPr="003210BB" w:rsidTr="00006483">
        <w:tc>
          <w:tcPr>
            <w:tcW w:w="4371" w:type="dxa"/>
          </w:tcPr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2922" w:type="dxa"/>
            <w:gridSpan w:val="4"/>
          </w:tcPr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Аметов Абибулла, б.ғ.к., доцент</w:t>
            </w:r>
          </w:p>
        </w:tc>
        <w:tc>
          <w:tcPr>
            <w:tcW w:w="1397" w:type="dxa"/>
            <w:gridSpan w:val="2"/>
          </w:tcPr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офис – сағаты</w:t>
            </w:r>
          </w:p>
        </w:tc>
        <w:tc>
          <w:tcPr>
            <w:tcW w:w="881" w:type="dxa"/>
          </w:tcPr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сабақ кестесі  бойынша</w:t>
            </w:r>
          </w:p>
        </w:tc>
      </w:tr>
      <w:tr w:rsidR="003530CE" w:rsidRPr="003210BB" w:rsidTr="00006483">
        <w:tc>
          <w:tcPr>
            <w:tcW w:w="4371" w:type="dxa"/>
          </w:tcPr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Телефондары</w:t>
            </w:r>
          </w:p>
        </w:tc>
        <w:tc>
          <w:tcPr>
            <w:tcW w:w="2922" w:type="dxa"/>
            <w:gridSpan w:val="4"/>
          </w:tcPr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жұмыс  телефоны 8727-377-33-34</w:t>
            </w:r>
          </w:p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қосымша 12-21</w:t>
            </w:r>
          </w:p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ұялы телефоны 87012358032</w:t>
            </w:r>
          </w:p>
        </w:tc>
        <w:tc>
          <w:tcPr>
            <w:tcW w:w="1397" w:type="dxa"/>
            <w:gridSpan w:val="2"/>
          </w:tcPr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Аудитория</w:t>
            </w:r>
          </w:p>
        </w:tc>
        <w:tc>
          <w:tcPr>
            <w:tcW w:w="881" w:type="dxa"/>
          </w:tcPr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530CE" w:rsidRPr="00073E1D" w:rsidTr="00006483">
        <w:trPr>
          <w:trHeight w:val="654"/>
        </w:trPr>
        <w:tc>
          <w:tcPr>
            <w:tcW w:w="4371" w:type="dxa"/>
          </w:tcPr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  <w:tc>
          <w:tcPr>
            <w:tcW w:w="5200" w:type="dxa"/>
            <w:gridSpan w:val="7"/>
          </w:tcPr>
          <w:p w:rsidR="00FE5AD6" w:rsidRPr="003210BB" w:rsidRDefault="003530CE" w:rsidP="00FE5A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Курстың мақсаты:</w:t>
            </w:r>
            <w:r w:rsidR="00FE5AD6"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Қазақстан өсімдіктері жабынының негізгі типтерімен, шығу тегімен</w:t>
            </w:r>
            <w:r w:rsidR="00073E1D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FE5AD6"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қалыптасу ерекшеліктерімен және  оларды қорғау, сақтау шарала</w:t>
            </w:r>
            <w:r w:rsidR="000F7FFE" w:rsidRPr="003210BB">
              <w:rPr>
                <w:rFonts w:ascii="Times New Roman" w:hAnsi="Times New Roman"/>
                <w:sz w:val="24"/>
                <w:szCs w:val="24"/>
                <w:lang w:val="kk-KZ"/>
              </w:rPr>
              <w:t>рымен таныстыру. Қазақстан флора</w:t>
            </w:r>
            <w:r w:rsidR="00FE5AD6" w:rsidRPr="003210BB">
              <w:rPr>
                <w:rFonts w:ascii="Times New Roman" w:hAnsi="Times New Roman"/>
                <w:sz w:val="24"/>
                <w:szCs w:val="24"/>
                <w:lang w:val="kk-KZ"/>
              </w:rPr>
              <w:t>сының</w:t>
            </w:r>
            <w:r w:rsidR="00073E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өсімдіктер жабынының</w:t>
            </w:r>
            <w:r w:rsidR="00FE5AD6"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қалыптасуының ғасырлар бойы жүрген табиғи сұрыптаудың немесе миграцияның нәтижесі екендігін көрсету.</w:t>
            </w:r>
            <w:r w:rsidR="00300C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r w:rsidR="00FE5AD6" w:rsidRPr="003210BB">
              <w:rPr>
                <w:rFonts w:ascii="Times New Roman" w:hAnsi="Times New Roman"/>
                <w:sz w:val="24"/>
                <w:szCs w:val="24"/>
                <w:lang w:val="kk-KZ"/>
              </w:rPr>
              <w:t>Қазақстан өсімдіктер жабынының географиялық бөлінуімен негізгі типтерін</w:t>
            </w:r>
            <w:r w:rsidR="00073E1D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FE5AD6"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ерекшеліктерін, мемлекеттік қорықтар</w:t>
            </w:r>
            <w:r w:rsidR="00073E1D">
              <w:rPr>
                <w:rFonts w:ascii="Times New Roman" w:hAnsi="Times New Roman"/>
                <w:sz w:val="24"/>
                <w:szCs w:val="24"/>
                <w:lang w:val="kk-KZ"/>
              </w:rPr>
              <w:t>дың, ұлттық парктердің және маңызды</w:t>
            </w:r>
            <w:r w:rsidR="00FE5AD6"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ботаникалық территориялардың биоалуантүрлілікті сақтау стратегиясын іске асырудағы рө</w:t>
            </w:r>
            <w:r w:rsidR="00073E1D">
              <w:rPr>
                <w:rFonts w:ascii="Times New Roman" w:hAnsi="Times New Roman"/>
                <w:sz w:val="24"/>
                <w:szCs w:val="24"/>
                <w:lang w:val="kk-KZ"/>
              </w:rPr>
              <w:t>лімен таныстыру, Қызыл кітапт</w:t>
            </w:r>
            <w:r w:rsidR="00FE5AD6" w:rsidRPr="003210BB">
              <w:rPr>
                <w:rFonts w:ascii="Times New Roman" w:hAnsi="Times New Roman"/>
                <w:sz w:val="24"/>
                <w:szCs w:val="24"/>
                <w:lang w:val="kk-KZ"/>
              </w:rPr>
              <w:t>ың биоалуантүрлілікті сақтап</w:t>
            </w:r>
            <w:r w:rsidR="00073E1D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FE5AD6"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қорғаудағы маңызын және рөлін көрсету. Мамандықтың біліктілік</w:t>
            </w:r>
            <w:r w:rsidR="006E3592"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талаптары контекстінде құзіреттілік </w:t>
            </w:r>
            <w:r w:rsidR="006E3592" w:rsidRPr="003210B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жүйесін қалыптастыру үшін: </w:t>
            </w:r>
          </w:p>
          <w:p w:rsidR="006E3592" w:rsidRPr="003210BB" w:rsidRDefault="006E3592" w:rsidP="00FE5A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Заманауи ғылыми білімнің жүйесін түсіну, өсімдіктер әлемінің биоалуантүрлілігі бойынша  алған білімін және түсінігін көрсете білу; </w:t>
            </w:r>
          </w:p>
          <w:p w:rsidR="006E3592" w:rsidRPr="003210BB" w:rsidRDefault="006E3592" w:rsidP="00FE5A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2. Биологияда пайдаланатын негізгі объектілері ретінде өсімдіктер, саңырауқұ</w:t>
            </w:r>
            <w:r w:rsidR="00073E1D">
              <w:rPr>
                <w:rFonts w:ascii="Times New Roman" w:hAnsi="Times New Roman"/>
                <w:sz w:val="24"/>
                <w:szCs w:val="24"/>
                <w:lang w:val="kk-KZ"/>
              </w:rPr>
              <w:t>лақтар және қыналар жөнінде білімдерінің толық болуы шарт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6E3592" w:rsidRPr="003210BB" w:rsidRDefault="006E3592" w:rsidP="00FE5A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3.Мамандықтың базалық білімі контекстінде жаңа білім енгізу, оның мазмұнын түсіндіруге қабілетті болу.</w:t>
            </w:r>
          </w:p>
          <w:p w:rsidR="006E3592" w:rsidRPr="003210BB" w:rsidRDefault="006E3592" w:rsidP="00FE5A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4. Жаңа идеяларға сыни талдау жасау үшін, оны бағалауға және синтездеуге қабілеттілігін қалыптастыру;</w:t>
            </w:r>
          </w:p>
          <w:p w:rsidR="006E3592" w:rsidRPr="003210BB" w:rsidRDefault="006E3592" w:rsidP="00FE5A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5. Пән контекстінде, midterm exam, оқу модулінде (нақты) алынған нәтижені бағалауға және түсіндіруге, жинақтауға қабілетті болу</w:t>
            </w:r>
            <w:r w:rsidR="00006483" w:rsidRPr="003210BB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006483" w:rsidRPr="003210BB" w:rsidRDefault="00006483" w:rsidP="00FE5A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6. Оқудан алынған нәтижелерін топ студенттерімен бөлісуге, өз көзқарастарын жобаларда қорғауға қабілеті болу.;</w:t>
            </w:r>
          </w:p>
          <w:p w:rsidR="00006483" w:rsidRPr="003210BB" w:rsidRDefault="00006483" w:rsidP="00FE5A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7. Өзінің кәсіби дамуында жеке оқу траекториясын жүзеге асыруда тыңдалған курстың маңыздылығын бағалай білу;</w:t>
            </w:r>
          </w:p>
          <w:p w:rsidR="00006483" w:rsidRPr="003210BB" w:rsidRDefault="00006483" w:rsidP="00FE5A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8. Ботаникалық, гистологиялық негізгі әдістер мен тәсілдерді меңгеріп оларды өсімдіктер объектілеріне қолдана білу;</w:t>
            </w:r>
          </w:p>
          <w:p w:rsidR="00006483" w:rsidRPr="003210BB" w:rsidRDefault="00073E1D" w:rsidP="00FE5A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9. Алған</w:t>
            </w:r>
            <w:r w:rsidR="00006483"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теориялық білімдерін ғылыми, өндірістік және  практикалық мәселелерді шешуде қолдана білу;.</w:t>
            </w:r>
          </w:p>
          <w:p w:rsidR="003530CE" w:rsidRPr="003210BB" w:rsidRDefault="003530CE" w:rsidP="000C7C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3530CE" w:rsidRPr="003210BB" w:rsidTr="00006483">
        <w:trPr>
          <w:trHeight w:val="654"/>
        </w:trPr>
        <w:tc>
          <w:tcPr>
            <w:tcW w:w="4371" w:type="dxa"/>
          </w:tcPr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Пререквизит</w:t>
            </w:r>
          </w:p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5200" w:type="dxa"/>
            <w:gridSpan w:val="7"/>
          </w:tcPr>
          <w:p w:rsidR="003530CE" w:rsidRPr="003210BB" w:rsidRDefault="00006483" w:rsidP="000C7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Bot1401 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ботаника, </w:t>
            </w:r>
            <w:r w:rsidRPr="003210BB">
              <w:rPr>
                <w:rFonts w:ascii="Times New Roman" w:hAnsi="Times New Roman"/>
                <w:sz w:val="24"/>
                <w:szCs w:val="24"/>
                <w:lang w:val="en-US"/>
              </w:rPr>
              <w:t>Eco 1405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, экология</w:t>
            </w:r>
          </w:p>
        </w:tc>
      </w:tr>
      <w:tr w:rsidR="003530CE" w:rsidRPr="00073E1D" w:rsidTr="00006483">
        <w:trPr>
          <w:trHeight w:val="654"/>
        </w:trPr>
        <w:tc>
          <w:tcPr>
            <w:tcW w:w="4371" w:type="dxa"/>
          </w:tcPr>
          <w:p w:rsidR="003530CE" w:rsidRPr="003210BB" w:rsidRDefault="003530CE" w:rsidP="000C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Постреквизиттер</w:t>
            </w:r>
          </w:p>
        </w:tc>
        <w:tc>
          <w:tcPr>
            <w:tcW w:w="5200" w:type="dxa"/>
            <w:gridSpan w:val="7"/>
          </w:tcPr>
          <w:p w:rsidR="003530CE" w:rsidRPr="003210BB" w:rsidRDefault="00006483" w:rsidP="000C7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Геоботаниканың өзекті мәселелері, өсімдік ресурстары</w:t>
            </w:r>
          </w:p>
        </w:tc>
      </w:tr>
      <w:tr w:rsidR="003530CE" w:rsidRPr="00073E1D" w:rsidTr="00006483">
        <w:trPr>
          <w:trHeight w:val="654"/>
        </w:trPr>
        <w:tc>
          <w:tcPr>
            <w:tcW w:w="4371" w:type="dxa"/>
          </w:tcPr>
          <w:p w:rsidR="003530CE" w:rsidRPr="003210BB" w:rsidRDefault="00006483" w:rsidP="000C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Ақпаратты ресурстар</w:t>
            </w:r>
          </w:p>
        </w:tc>
        <w:tc>
          <w:tcPr>
            <w:tcW w:w="5200" w:type="dxa"/>
            <w:gridSpan w:val="7"/>
          </w:tcPr>
          <w:p w:rsidR="003530CE" w:rsidRPr="003210BB" w:rsidRDefault="00006483" w:rsidP="00006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Әдебиеттері:</w:t>
            </w:r>
          </w:p>
          <w:p w:rsidR="00006483" w:rsidRPr="003210BB" w:rsidRDefault="00006483" w:rsidP="00006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1. Ботаническая география Казахстана и Средней Азии (в пределах пустынной области).- СПБ,: Наука, 2003.-423с.</w:t>
            </w:r>
          </w:p>
          <w:p w:rsidR="00006483" w:rsidRPr="003210BB" w:rsidRDefault="00006483" w:rsidP="00006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2. Мухитдинов Н.М. Геоботаника.Алматы., 2011.384 б.</w:t>
            </w:r>
          </w:p>
          <w:p w:rsidR="00006483" w:rsidRPr="003210BB" w:rsidRDefault="00006483" w:rsidP="00006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Изучение биологического разнообразия Казахстана на современном этапе// Материалы международной научной Конференции посв. </w:t>
            </w:r>
            <w:r w:rsidR="008577DA" w:rsidRPr="003210BB">
              <w:rPr>
                <w:rFonts w:ascii="Times New Roman" w:hAnsi="Times New Roman"/>
                <w:sz w:val="24"/>
                <w:szCs w:val="24"/>
                <w:lang w:val="kk-KZ"/>
              </w:rPr>
              <w:t>Юбилейном датам выдающихся ученых – ботаников Казахстана. Алматы,6-7 июня,2013.</w:t>
            </w:r>
          </w:p>
          <w:p w:rsidR="008577DA" w:rsidRPr="003210BB" w:rsidRDefault="008577DA" w:rsidP="00006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Олонова М.В., Чжанг Д.,Бекет У.Вестник Томского гос.Университета Биология 2013 </w:t>
            </w:r>
            <w:r w:rsidRPr="003210B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 (21) С.59-73.</w:t>
            </w:r>
          </w:p>
          <w:p w:rsidR="008577DA" w:rsidRPr="003210BB" w:rsidRDefault="008577DA" w:rsidP="00006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 Глазунов В.А. Охрана растительного мира  </w:t>
            </w:r>
            <w:r w:rsidRPr="003210BB"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 w:rsidRPr="00321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съезд русского ботан.общества (16-22 сентября,2013г.,С.12-13)</w:t>
            </w:r>
          </w:p>
          <w:p w:rsidR="008577DA" w:rsidRPr="003210BB" w:rsidRDefault="008577DA" w:rsidP="008577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6.Л.А.Димеева, Г.М.Кудабаева,П.В.Веселова Охрана растительного мира </w:t>
            </w:r>
            <w:r w:rsidRPr="003210BB">
              <w:rPr>
                <w:rFonts w:ascii="Times New Roman" w:hAnsi="Times New Roman"/>
                <w:sz w:val="24"/>
                <w:szCs w:val="24"/>
                <w:lang w:val="en-US"/>
              </w:rPr>
              <w:t>XIII</w:t>
            </w:r>
            <w:r w:rsidRPr="00321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съезд русского ботан.общества (16-22 сентября,2013г.,С.17-18)</w:t>
            </w:r>
          </w:p>
          <w:p w:rsidR="008577DA" w:rsidRPr="003210BB" w:rsidRDefault="008577DA" w:rsidP="008577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7. Сохранения и востановление биоразнообразия/ ГлобюЭколог.Фонд,Проект «Сохранение биоразнообразия», Экоцентр МГУ.- М.:НУМЦ 2002.- С.122-127.</w:t>
            </w:r>
          </w:p>
          <w:p w:rsidR="008577DA" w:rsidRPr="003210BB" w:rsidRDefault="008577DA" w:rsidP="008577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8.Рачковская Е.И., Огарь Н.П.,Марьинич О.В. Степной бюллетень.- Новосибирск.-</w:t>
            </w:r>
            <w:r w:rsidR="003A461E"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1999.№ 3-4. С.1-9.</w:t>
            </w:r>
          </w:p>
          <w:p w:rsidR="003A461E" w:rsidRPr="003210BB" w:rsidRDefault="003A461E" w:rsidP="008577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9. Бижанова Г.К.Антропогенная трансформация растительности песчанных пустынь Казахстана: Авторев.док.дис.:03.00.05- ботаника/Алматы:1998.С.21-29.</w:t>
            </w:r>
          </w:p>
          <w:p w:rsidR="003A461E" w:rsidRPr="003210BB" w:rsidRDefault="003A461E" w:rsidP="008577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10. Камелин Р.Б. Актуальные проблемы геоботаники </w:t>
            </w:r>
            <w:r w:rsidRPr="003210B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21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Всероссиская школа- конференция Научный центр РАН Петрозаводск.,2007.,С.8-22.</w:t>
            </w:r>
          </w:p>
          <w:p w:rsidR="003A461E" w:rsidRPr="003210BB" w:rsidRDefault="003A461E" w:rsidP="008577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11. Розенберг Г.С. Актуальные проблемы геоботаники </w:t>
            </w:r>
            <w:r w:rsidRPr="003210B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21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Всероссиская школа- конференция Научный центр РАН Петрозаводск.,2007.,С.72-118.</w:t>
            </w:r>
          </w:p>
          <w:p w:rsidR="003A461E" w:rsidRPr="003210BB" w:rsidRDefault="003A461E" w:rsidP="008577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12. Ипатов В.С.Актуальные проблемы геобоатники </w:t>
            </w:r>
            <w:r w:rsidRPr="003210B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21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Всероссиская школа- конференция Научный центр РАН Петрозаводск.,2007.,С.145-158.</w:t>
            </w:r>
          </w:p>
          <w:p w:rsidR="003A461E" w:rsidRPr="003210BB" w:rsidRDefault="003A461E" w:rsidP="008577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13. Корлюк А.Ю. Актуальные проблемы геоботаники </w:t>
            </w:r>
            <w:r w:rsidRPr="003210B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21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Всероссиская школа- конференция Научный центр РАН Петрозаводск.,2007.,С.177-199.</w:t>
            </w:r>
          </w:p>
          <w:p w:rsidR="003A461E" w:rsidRPr="003210BB" w:rsidRDefault="003A461E" w:rsidP="008577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14. Василевич</w:t>
            </w:r>
            <w:r w:rsidR="006857BF"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85954"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В.И.Актуальные проблемы геоботаники </w:t>
            </w:r>
            <w:r w:rsidR="00385954" w:rsidRPr="003210B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385954" w:rsidRPr="00321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5954"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Всероссиская школа- конференция Научный центр РАН Петрозаводск.,2007.,С.226-241.</w:t>
            </w:r>
          </w:p>
          <w:p w:rsidR="00385954" w:rsidRPr="003210BB" w:rsidRDefault="00385954" w:rsidP="003859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15. Юрковская Т.К. Актуальные проблемы геоботаники </w:t>
            </w:r>
            <w:r w:rsidRPr="003210B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21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Всероссиская школа- конференция Научный центр РАН Петрозаводск.,2007.,С.47-72.</w:t>
            </w:r>
          </w:p>
          <w:p w:rsidR="00385954" w:rsidRPr="003210BB" w:rsidRDefault="00385954" w:rsidP="003859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16. Смирнова О.В., Торопова Н.А. Актуальные проблемы геоботаники </w:t>
            </w:r>
            <w:r w:rsidRPr="003210BB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21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Всероссиская школа- конференция Научный центр РАН Петрозаводск.,2007.,С.302-320.</w:t>
            </w:r>
          </w:p>
          <w:p w:rsidR="00385954" w:rsidRPr="003210BB" w:rsidRDefault="00385954" w:rsidP="003859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Интернет-ресурстары: қосымша оқу материалдары кафедра №11 кабинетте жоба, ДӨЖ, семинар және т.б. үй тапсырмаларын орындауға пайдалануға болады. </w:t>
            </w:r>
          </w:p>
          <w:p w:rsidR="00006483" w:rsidRPr="003210BB" w:rsidRDefault="00385954" w:rsidP="00006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Сосын сайтта сіздердің беттеріңізде univer.kaznu.kz УМКД бөлімінде табуға болады. </w:t>
            </w:r>
          </w:p>
        </w:tc>
      </w:tr>
      <w:tr w:rsidR="003530CE" w:rsidRPr="00073E1D" w:rsidTr="00006483">
        <w:trPr>
          <w:trHeight w:val="654"/>
        </w:trPr>
        <w:tc>
          <w:tcPr>
            <w:tcW w:w="4371" w:type="dxa"/>
          </w:tcPr>
          <w:p w:rsidR="003530CE" w:rsidRPr="003210BB" w:rsidRDefault="00385954" w:rsidP="000C7C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Университеттің моральды – этикалық құндылықтары контекстінде академиялық саясат.</w:t>
            </w:r>
          </w:p>
        </w:tc>
        <w:tc>
          <w:tcPr>
            <w:tcW w:w="5200" w:type="dxa"/>
            <w:gridSpan w:val="7"/>
          </w:tcPr>
          <w:p w:rsidR="003530CE" w:rsidRPr="003210BB" w:rsidRDefault="00385954" w:rsidP="000F7FF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Академиялық тәртіп (мінез- құлық) ережесі:</w:t>
            </w:r>
          </w:p>
          <w:p w:rsidR="00385954" w:rsidRPr="003210BB" w:rsidRDefault="00385954" w:rsidP="000F7FF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1. Сабақ кестесі бойынша тәрбір аудиториялық (семинарлық, зертханалық сабаққа дейін сіз алдын – ала дайын болу</w:t>
            </w:r>
            <w:r w:rsidR="00073E1D">
              <w:rPr>
                <w:rFonts w:ascii="Times New Roman" w:hAnsi="Times New Roman"/>
                <w:sz w:val="24"/>
                <w:szCs w:val="24"/>
                <w:lang w:val="kk-KZ"/>
              </w:rPr>
              <w:t>ыңыз керек). Жаңа өтілетін тақыр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ып бойынша дайы</w:t>
            </w:r>
            <w:r w:rsidR="00073E1D">
              <w:rPr>
                <w:rFonts w:ascii="Times New Roman" w:hAnsi="Times New Roman"/>
                <w:sz w:val="24"/>
                <w:szCs w:val="24"/>
                <w:lang w:val="kk-KZ"/>
              </w:rPr>
              <w:t>ндық алдын – ала талқылауы тиіс;</w:t>
            </w:r>
          </w:p>
          <w:p w:rsidR="00385954" w:rsidRPr="003210BB" w:rsidRDefault="00385954" w:rsidP="000F7FF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ДӨЖ сабақ өткеннен кейін бір аптадан соң қабылдаса бағалау 50 </w:t>
            </w:r>
            <w:r w:rsidRPr="003210BB">
              <w:rPr>
                <w:sz w:val="24"/>
                <w:szCs w:val="24"/>
                <w:lang w:val="kk-KZ"/>
              </w:rPr>
              <w:t>%</w:t>
            </w:r>
            <w:r w:rsidR="001C4DC6"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төмендетіледі.</w:t>
            </w:r>
          </w:p>
          <w:p w:rsidR="001C4DC6" w:rsidRPr="003210BB" w:rsidRDefault="001C4DC6" w:rsidP="000F7FF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3. Midtern Exam бағдарлама бойынша өткізіледі.</w:t>
            </w:r>
          </w:p>
        </w:tc>
      </w:tr>
      <w:tr w:rsidR="003530CE" w:rsidRPr="003210BB" w:rsidTr="00006483">
        <w:trPr>
          <w:trHeight w:val="654"/>
        </w:trPr>
        <w:tc>
          <w:tcPr>
            <w:tcW w:w="4371" w:type="dxa"/>
          </w:tcPr>
          <w:p w:rsidR="003530CE" w:rsidRPr="003210BB" w:rsidRDefault="003530CE" w:rsidP="000C7CA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00" w:type="dxa"/>
            <w:gridSpan w:val="7"/>
          </w:tcPr>
          <w:p w:rsidR="003530CE" w:rsidRPr="003210BB" w:rsidRDefault="003530CE" w:rsidP="000C7CAE">
            <w:pPr>
              <w:rPr>
                <w:rFonts w:ascii="Times New Roman" w:hAnsi="Times New Roman"/>
                <w:sz w:val="24"/>
                <w:szCs w:val="24"/>
              </w:rPr>
            </w:pPr>
            <w:r w:rsidRPr="003210BB">
              <w:rPr>
                <w:rFonts w:ascii="Times New Roman" w:hAnsi="Times New Roman"/>
                <w:sz w:val="24"/>
                <w:szCs w:val="24"/>
              </w:rPr>
              <w:t>Академиялық</w:t>
            </w:r>
            <w:r w:rsidR="001C4DC6"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210BB">
              <w:rPr>
                <w:rFonts w:ascii="Times New Roman" w:hAnsi="Times New Roman"/>
                <w:sz w:val="24"/>
                <w:szCs w:val="24"/>
              </w:rPr>
              <w:t xml:space="preserve">құндылықтар: </w:t>
            </w:r>
          </w:p>
          <w:p w:rsidR="001C4DC6" w:rsidRPr="003210BB" w:rsidRDefault="001C4DC6" w:rsidP="000F7FFE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8" w:hanging="23"/>
              <w:rPr>
                <w:rFonts w:ascii="Times New Roman" w:hAnsi="Times New Roman"/>
                <w:sz w:val="24"/>
                <w:szCs w:val="24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Зертханалық сабақ, ДӨЖ докторанттард</w:t>
            </w:r>
            <w:r w:rsidR="00073E1D">
              <w:rPr>
                <w:rFonts w:ascii="Times New Roman" w:hAnsi="Times New Roman"/>
                <w:sz w:val="24"/>
                <w:szCs w:val="24"/>
                <w:lang w:val="kk-KZ"/>
              </w:rPr>
              <w:t>ың өз бетінше орындайтын жұмысы;</w:t>
            </w:r>
          </w:p>
          <w:p w:rsidR="003530CE" w:rsidRPr="003210BB" w:rsidRDefault="003530CE" w:rsidP="000F7FFE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8" w:hanging="2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10BB">
              <w:rPr>
                <w:rFonts w:ascii="Times New Roman" w:hAnsi="Times New Roman"/>
                <w:sz w:val="24"/>
                <w:szCs w:val="24"/>
              </w:rPr>
              <w:t>Плагиатқа</w:t>
            </w:r>
            <w:proofErr w:type="spellEnd"/>
            <w:r w:rsidRPr="003210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10BB">
              <w:rPr>
                <w:rFonts w:ascii="Times New Roman" w:hAnsi="Times New Roman"/>
                <w:sz w:val="24"/>
                <w:szCs w:val="24"/>
              </w:rPr>
              <w:t>алдауға</w:t>
            </w:r>
            <w:proofErr w:type="spellEnd"/>
            <w:r w:rsidRPr="003210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10BB">
              <w:rPr>
                <w:rFonts w:ascii="Times New Roman" w:hAnsi="Times New Roman"/>
                <w:sz w:val="24"/>
                <w:szCs w:val="24"/>
              </w:rPr>
              <w:t>шпаргалкаларды</w:t>
            </w:r>
            <w:proofErr w:type="spellEnd"/>
            <w:r w:rsidR="001C4DC6"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10BB">
              <w:rPr>
                <w:rFonts w:ascii="Times New Roman" w:hAnsi="Times New Roman"/>
                <w:sz w:val="24"/>
                <w:szCs w:val="24"/>
              </w:rPr>
              <w:t>қолдануға</w:t>
            </w:r>
            <w:proofErr w:type="spellEnd"/>
            <w:r w:rsidR="001C4DC6"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10BB">
              <w:rPr>
                <w:rFonts w:ascii="Times New Roman" w:hAnsi="Times New Roman"/>
                <w:sz w:val="24"/>
                <w:szCs w:val="24"/>
              </w:rPr>
              <w:t>жол</w:t>
            </w:r>
            <w:proofErr w:type="spellEnd"/>
            <w:r w:rsidR="001C4DC6"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073E1D">
              <w:rPr>
                <w:rFonts w:ascii="Times New Roman" w:hAnsi="Times New Roman"/>
                <w:sz w:val="24"/>
                <w:szCs w:val="24"/>
              </w:rPr>
              <w:t>берілмейді</w:t>
            </w:r>
            <w:proofErr w:type="spellEnd"/>
            <w:r w:rsidR="00073E1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3530CE" w:rsidRPr="003210BB" w:rsidRDefault="003530CE" w:rsidP="000F7FFE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48" w:hanging="2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10BB">
              <w:rPr>
                <w:rFonts w:ascii="Times New Roman" w:hAnsi="Times New Roman"/>
                <w:sz w:val="24"/>
                <w:szCs w:val="24"/>
              </w:rPr>
              <w:t>Мүмкіндігі</w:t>
            </w:r>
            <w:proofErr w:type="spellEnd"/>
            <w:r w:rsidR="00073E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10BB">
              <w:rPr>
                <w:rFonts w:ascii="Times New Roman" w:hAnsi="Times New Roman"/>
                <w:sz w:val="24"/>
                <w:szCs w:val="24"/>
              </w:rPr>
              <w:t>шектеулі</w:t>
            </w:r>
            <w:proofErr w:type="spellEnd"/>
            <w:r w:rsidR="00073E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10BB">
              <w:rPr>
                <w:rFonts w:ascii="Times New Roman" w:hAnsi="Times New Roman"/>
                <w:sz w:val="24"/>
                <w:szCs w:val="24"/>
              </w:rPr>
              <w:t>докторанттар</w:t>
            </w:r>
            <w:proofErr w:type="spellEnd"/>
            <w:r w:rsidR="00073E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10BB">
              <w:rPr>
                <w:rFonts w:ascii="Times New Roman" w:hAnsi="Times New Roman"/>
                <w:sz w:val="24"/>
                <w:szCs w:val="24"/>
              </w:rPr>
              <w:t>электрондық</w:t>
            </w:r>
            <w:proofErr w:type="spellEnd"/>
            <w:r w:rsidR="00073E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10BB">
              <w:rPr>
                <w:rFonts w:ascii="Times New Roman" w:hAnsi="Times New Roman"/>
                <w:sz w:val="24"/>
                <w:szCs w:val="24"/>
              </w:rPr>
              <w:t>адресі</w:t>
            </w:r>
            <w:proofErr w:type="spellEnd"/>
            <w:r w:rsidR="00073E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210BB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210BB">
              <w:rPr>
                <w:rFonts w:ascii="Times New Roman" w:hAnsi="Times New Roman"/>
                <w:sz w:val="24"/>
                <w:szCs w:val="24"/>
              </w:rPr>
              <w:t>_</w:t>
            </w:r>
            <w:r w:rsidRPr="003210B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="00073E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hyperlink r:id="rId5" w:history="1">
              <w:r w:rsidRPr="003210B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Ametov</w:t>
              </w:r>
              <w:r w:rsidRPr="003210B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Pr="003210B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kaznu</w:t>
              </w:r>
              <w:r w:rsidRPr="003210B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210B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Pr="003210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210BB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="00073E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210BB">
              <w:rPr>
                <w:rFonts w:ascii="Times New Roman" w:hAnsi="Times New Roman"/>
                <w:sz w:val="24"/>
                <w:szCs w:val="24"/>
              </w:rPr>
              <w:t>кеңес</w:t>
            </w:r>
            <w:proofErr w:type="spellEnd"/>
            <w:r w:rsidRPr="003210BB">
              <w:rPr>
                <w:rFonts w:ascii="Times New Roman" w:hAnsi="Times New Roman"/>
                <w:sz w:val="24"/>
                <w:szCs w:val="24"/>
              </w:rPr>
              <w:t xml:space="preserve"> ала </w:t>
            </w:r>
            <w:proofErr w:type="spellStart"/>
            <w:r w:rsidRPr="003210BB">
              <w:rPr>
                <w:rFonts w:ascii="Times New Roman" w:hAnsi="Times New Roman"/>
                <w:sz w:val="24"/>
                <w:szCs w:val="24"/>
              </w:rPr>
              <w:t>алады</w:t>
            </w:r>
            <w:proofErr w:type="spellEnd"/>
            <w:r w:rsidRPr="003210B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:rsidR="003530CE" w:rsidRPr="003210BB" w:rsidRDefault="003530CE">
      <w:pPr>
        <w:rPr>
          <w:rFonts w:ascii="Times New Roman" w:hAnsi="Times New Roman"/>
          <w:sz w:val="24"/>
          <w:szCs w:val="24"/>
          <w:lang w:val="kk-KZ"/>
        </w:rPr>
      </w:pPr>
    </w:p>
    <w:p w:rsidR="001C4DC6" w:rsidRPr="003210BB" w:rsidRDefault="001C4DC6" w:rsidP="001C4DC6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10BB">
        <w:rPr>
          <w:rFonts w:ascii="Times New Roman" w:hAnsi="Times New Roman"/>
          <w:b/>
          <w:sz w:val="24"/>
          <w:szCs w:val="24"/>
          <w:lang w:val="kk-KZ"/>
        </w:rPr>
        <w:t>Оқу курсының мазмұнын іске асыру күнтізбесі: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2"/>
        <w:gridCol w:w="6394"/>
        <w:gridCol w:w="828"/>
        <w:gridCol w:w="1607"/>
      </w:tblGrid>
      <w:tr w:rsidR="000F7FFE" w:rsidRPr="003210BB" w:rsidTr="00731032">
        <w:tc>
          <w:tcPr>
            <w:tcW w:w="742" w:type="dxa"/>
          </w:tcPr>
          <w:p w:rsidR="001C4DC6" w:rsidRPr="003210BB" w:rsidRDefault="001C4DC6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6394" w:type="dxa"/>
          </w:tcPr>
          <w:p w:rsidR="001C4DC6" w:rsidRPr="003210BB" w:rsidRDefault="001C4DC6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Тақырыптың атауы (дәріс, практикалық сабақ, ДӨЖ)</w:t>
            </w:r>
          </w:p>
        </w:tc>
        <w:tc>
          <w:tcPr>
            <w:tcW w:w="828" w:type="dxa"/>
          </w:tcPr>
          <w:p w:rsidR="001C4DC6" w:rsidRPr="003210BB" w:rsidRDefault="001C4DC6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607" w:type="dxa"/>
          </w:tcPr>
          <w:p w:rsidR="001C4DC6" w:rsidRPr="003210BB" w:rsidRDefault="001C4DC6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Максималды балл</w:t>
            </w:r>
          </w:p>
        </w:tc>
      </w:tr>
      <w:tr w:rsidR="001C4DC6" w:rsidRPr="003210BB" w:rsidTr="00731032">
        <w:tc>
          <w:tcPr>
            <w:tcW w:w="742" w:type="dxa"/>
          </w:tcPr>
          <w:p w:rsidR="001C4DC6" w:rsidRPr="003210BB" w:rsidRDefault="001C4DC6" w:rsidP="000F7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394" w:type="dxa"/>
          </w:tcPr>
          <w:p w:rsidR="001C4DC6" w:rsidRPr="003210BB" w:rsidRDefault="001C4DC6" w:rsidP="000F7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28" w:type="dxa"/>
          </w:tcPr>
          <w:p w:rsidR="001C4DC6" w:rsidRPr="003210BB" w:rsidRDefault="001C4DC6" w:rsidP="000F7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607" w:type="dxa"/>
          </w:tcPr>
          <w:p w:rsidR="001C4DC6" w:rsidRPr="003210BB" w:rsidRDefault="001C4DC6" w:rsidP="000F7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1C4DC6" w:rsidRPr="003210BB" w:rsidTr="00ED4E21">
        <w:tc>
          <w:tcPr>
            <w:tcW w:w="9571" w:type="dxa"/>
            <w:gridSpan w:val="4"/>
          </w:tcPr>
          <w:p w:rsidR="001C4DC6" w:rsidRPr="003210BB" w:rsidRDefault="001C4DC6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Модуль 1. Қазақстан флорасы және өсімдіктер жабыны. Қазақстан ормандары ерекшеліктері</w:t>
            </w:r>
          </w:p>
        </w:tc>
      </w:tr>
      <w:tr w:rsidR="001C4DC6" w:rsidRPr="003210BB" w:rsidTr="00731032">
        <w:tc>
          <w:tcPr>
            <w:tcW w:w="742" w:type="dxa"/>
            <w:vMerge w:val="restart"/>
          </w:tcPr>
          <w:p w:rsidR="001C4DC6" w:rsidRPr="003210BB" w:rsidRDefault="001C4DC6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94" w:type="dxa"/>
          </w:tcPr>
          <w:p w:rsidR="001C4DC6" w:rsidRPr="003210BB" w:rsidRDefault="000F7FFE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д</w:t>
            </w:r>
            <w:r w:rsidR="001C4DC6"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әріс. </w:t>
            </w:r>
            <w:r w:rsidR="001C4DC6"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 флорасы және өсімдіктер жабынының </w:t>
            </w:r>
            <w:r w:rsidR="001C4DC6" w:rsidRPr="003210B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сипаттамасы.</w:t>
            </w:r>
          </w:p>
        </w:tc>
        <w:tc>
          <w:tcPr>
            <w:tcW w:w="828" w:type="dxa"/>
          </w:tcPr>
          <w:p w:rsidR="001C4DC6" w:rsidRPr="003210BB" w:rsidRDefault="001C4DC6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607" w:type="dxa"/>
          </w:tcPr>
          <w:p w:rsidR="001C4DC6" w:rsidRPr="003210BB" w:rsidRDefault="001C4DC6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C4DC6" w:rsidRPr="003210BB" w:rsidTr="00731032">
        <w:tc>
          <w:tcPr>
            <w:tcW w:w="742" w:type="dxa"/>
            <w:vMerge/>
          </w:tcPr>
          <w:p w:rsidR="001C4DC6" w:rsidRPr="003210BB" w:rsidRDefault="001C4DC6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94" w:type="dxa"/>
          </w:tcPr>
          <w:p w:rsidR="001C4DC6" w:rsidRPr="003210BB" w:rsidRDefault="000F7FFE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п</w:t>
            </w:r>
            <w:r w:rsidR="001C4DC6"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рактикалық сабақ. </w:t>
            </w:r>
            <w:r w:rsidR="001C4DC6" w:rsidRPr="003210BB">
              <w:rPr>
                <w:rFonts w:ascii="Times New Roman" w:hAnsi="Times New Roman"/>
                <w:sz w:val="24"/>
                <w:szCs w:val="24"/>
                <w:lang w:val="kk-KZ"/>
              </w:rPr>
              <w:t>Қазақстан далаларының сирек өсімдіктер қауымдастығы және оларды қорғау, (әдебиет № 6,1-9).</w:t>
            </w:r>
          </w:p>
        </w:tc>
        <w:tc>
          <w:tcPr>
            <w:tcW w:w="828" w:type="dxa"/>
          </w:tcPr>
          <w:p w:rsidR="001C4DC6" w:rsidRPr="003210BB" w:rsidRDefault="001C4DC6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07" w:type="dxa"/>
          </w:tcPr>
          <w:p w:rsidR="001C4DC6" w:rsidRPr="003210BB" w:rsidRDefault="001C4DC6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8A5079" w:rsidRPr="003210BB" w:rsidTr="00731032">
        <w:tc>
          <w:tcPr>
            <w:tcW w:w="742" w:type="dxa"/>
            <w:vMerge w:val="restart"/>
          </w:tcPr>
          <w:p w:rsidR="008A5079" w:rsidRPr="003210BB" w:rsidRDefault="008A5079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394" w:type="dxa"/>
          </w:tcPr>
          <w:p w:rsidR="008A5079" w:rsidRPr="003210BB" w:rsidRDefault="000F7FFE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д</w:t>
            </w:r>
            <w:r w:rsidR="008A5079"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әріс. </w:t>
            </w:r>
            <w:r w:rsidR="008A5079" w:rsidRPr="003210BB">
              <w:rPr>
                <w:rFonts w:ascii="Times New Roman" w:hAnsi="Times New Roman"/>
                <w:sz w:val="24"/>
                <w:szCs w:val="24"/>
                <w:lang w:val="kk-KZ"/>
              </w:rPr>
              <w:t>Қазақстан өсімдіктер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қауымдары</w:t>
            </w:r>
            <w:r w:rsidR="008A5079"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н қорғау проблемалары.</w:t>
            </w:r>
          </w:p>
        </w:tc>
        <w:tc>
          <w:tcPr>
            <w:tcW w:w="828" w:type="dxa"/>
          </w:tcPr>
          <w:p w:rsidR="008A5079" w:rsidRPr="003210BB" w:rsidRDefault="008A5079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7" w:type="dxa"/>
          </w:tcPr>
          <w:p w:rsidR="008A5079" w:rsidRPr="003210BB" w:rsidRDefault="008A5079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A5079" w:rsidRPr="003210BB" w:rsidTr="00731032">
        <w:tc>
          <w:tcPr>
            <w:tcW w:w="742" w:type="dxa"/>
            <w:vMerge/>
          </w:tcPr>
          <w:p w:rsidR="008A5079" w:rsidRPr="003210BB" w:rsidRDefault="008A5079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94" w:type="dxa"/>
          </w:tcPr>
          <w:p w:rsidR="008A5079" w:rsidRPr="003210BB" w:rsidRDefault="000F7FFE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п</w:t>
            </w:r>
            <w:r w:rsidR="008A5079"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рактикалық сабақ. </w:t>
            </w:r>
            <w:r w:rsidR="008A5079"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Мойынқұм, Үлкен және кіші Борсық шөлдерінің құм</w:t>
            </w:r>
            <w:r w:rsidR="00073E1D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8A5079" w:rsidRPr="003210BB">
              <w:rPr>
                <w:rFonts w:ascii="Times New Roman" w:hAnsi="Times New Roman"/>
                <w:sz w:val="24"/>
                <w:szCs w:val="24"/>
                <w:lang w:val="kk-KZ"/>
              </w:rPr>
              <w:t>ы массивтерінің 7 өсімдіктер жабынының трансформациясы (әдебиет № 7 ,21-29б).</w:t>
            </w:r>
          </w:p>
        </w:tc>
        <w:tc>
          <w:tcPr>
            <w:tcW w:w="828" w:type="dxa"/>
          </w:tcPr>
          <w:p w:rsidR="008A5079" w:rsidRPr="003210BB" w:rsidRDefault="008A5079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07" w:type="dxa"/>
          </w:tcPr>
          <w:p w:rsidR="008A5079" w:rsidRPr="003210BB" w:rsidRDefault="008A5079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8A5079" w:rsidRPr="003210BB" w:rsidTr="00731032">
        <w:tc>
          <w:tcPr>
            <w:tcW w:w="742" w:type="dxa"/>
            <w:vMerge w:val="restart"/>
          </w:tcPr>
          <w:p w:rsidR="008A5079" w:rsidRPr="003210BB" w:rsidRDefault="008A5079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394" w:type="dxa"/>
          </w:tcPr>
          <w:p w:rsidR="008A5079" w:rsidRPr="003210BB" w:rsidRDefault="000F7FFE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д</w:t>
            </w:r>
            <w:r w:rsidR="008A5079"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әріс. </w:t>
            </w:r>
            <w:r w:rsidR="008A5079" w:rsidRPr="003210BB">
              <w:rPr>
                <w:rFonts w:ascii="Times New Roman" w:hAnsi="Times New Roman"/>
                <w:sz w:val="24"/>
                <w:szCs w:val="24"/>
                <w:lang w:val="kk-KZ"/>
              </w:rPr>
              <w:t>Қазақстан ормандары. Орман морфологиясы, экологиясы және типологиясы.</w:t>
            </w:r>
          </w:p>
        </w:tc>
        <w:tc>
          <w:tcPr>
            <w:tcW w:w="828" w:type="dxa"/>
          </w:tcPr>
          <w:p w:rsidR="008A5079" w:rsidRPr="003210BB" w:rsidRDefault="008A5079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7" w:type="dxa"/>
          </w:tcPr>
          <w:p w:rsidR="008A5079" w:rsidRPr="003210BB" w:rsidRDefault="008A5079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A5079" w:rsidRPr="003210BB" w:rsidTr="00731032">
        <w:tc>
          <w:tcPr>
            <w:tcW w:w="742" w:type="dxa"/>
            <w:vMerge/>
          </w:tcPr>
          <w:p w:rsidR="008A5079" w:rsidRPr="003210BB" w:rsidRDefault="008A5079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94" w:type="dxa"/>
          </w:tcPr>
          <w:p w:rsidR="008A5079" w:rsidRPr="003210BB" w:rsidRDefault="000F7FFE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п</w:t>
            </w:r>
            <w:r w:rsidR="008A5079"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рактикалық сабақ.</w:t>
            </w:r>
            <w:r w:rsidR="008A5079"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Құмды шөлдер өсімдіктер әлемінің биологиялық алуантүрлілігін сақтау. Биологиялық алуантүрлілікті және оларды сақтауды бағалау. Сирек және жоғалып бара жатқан өсімдіктер қауымдастығы (әдебиет № 7 ,29-34б).</w:t>
            </w:r>
          </w:p>
        </w:tc>
        <w:tc>
          <w:tcPr>
            <w:tcW w:w="828" w:type="dxa"/>
          </w:tcPr>
          <w:p w:rsidR="008A5079" w:rsidRPr="003210BB" w:rsidRDefault="008A5079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07" w:type="dxa"/>
          </w:tcPr>
          <w:p w:rsidR="008A5079" w:rsidRPr="003210BB" w:rsidRDefault="008A5079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8A5079" w:rsidRPr="003210BB" w:rsidTr="00731032">
        <w:tc>
          <w:tcPr>
            <w:tcW w:w="742" w:type="dxa"/>
            <w:vMerge/>
          </w:tcPr>
          <w:p w:rsidR="008A5079" w:rsidRPr="003210BB" w:rsidRDefault="008A5079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94" w:type="dxa"/>
          </w:tcPr>
          <w:p w:rsidR="008A5079" w:rsidRPr="003210BB" w:rsidRDefault="008A5079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ДӨЖ:</w:t>
            </w:r>
          </w:p>
          <w:p w:rsidR="008A5079" w:rsidRPr="003210BB" w:rsidRDefault="008A5079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Әртүрлі экологиялық жағдайларда өсетін кейбір шөптесін өсімдіктердің популяцияларының құрылымының ерекшеліктері</w:t>
            </w: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(әдебиет № 8 ,8-22б).</w:t>
            </w:r>
          </w:p>
        </w:tc>
        <w:tc>
          <w:tcPr>
            <w:tcW w:w="828" w:type="dxa"/>
          </w:tcPr>
          <w:p w:rsidR="008A5079" w:rsidRPr="003210BB" w:rsidRDefault="008A5079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:rsidR="008A5079" w:rsidRPr="003210BB" w:rsidRDefault="008A5079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</w:tr>
      <w:tr w:rsidR="008A5079" w:rsidRPr="003210BB" w:rsidTr="00731032">
        <w:tc>
          <w:tcPr>
            <w:tcW w:w="742" w:type="dxa"/>
            <w:vMerge w:val="restart"/>
          </w:tcPr>
          <w:p w:rsidR="008A5079" w:rsidRPr="003210BB" w:rsidRDefault="008A5079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394" w:type="dxa"/>
          </w:tcPr>
          <w:p w:rsidR="008A5079" w:rsidRPr="003210BB" w:rsidRDefault="000F7FFE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д</w:t>
            </w:r>
            <w:r w:rsidR="008A5079"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әріс. </w:t>
            </w:r>
            <w:r w:rsidR="008A5079"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Жетісу (Жоңғар), Тянь –Шань және Алтай қарақы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лқан жапырақты ормандарына флора</w:t>
            </w:r>
            <w:r w:rsidR="008A5079" w:rsidRPr="003210BB">
              <w:rPr>
                <w:rFonts w:ascii="Times New Roman" w:hAnsi="Times New Roman"/>
                <w:sz w:val="24"/>
                <w:szCs w:val="24"/>
                <w:lang w:val="kk-KZ"/>
              </w:rPr>
              <w:t>- генетикалық анализ.</w:t>
            </w:r>
          </w:p>
        </w:tc>
        <w:tc>
          <w:tcPr>
            <w:tcW w:w="828" w:type="dxa"/>
          </w:tcPr>
          <w:p w:rsidR="008A5079" w:rsidRPr="003210BB" w:rsidRDefault="008A5079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7" w:type="dxa"/>
          </w:tcPr>
          <w:p w:rsidR="008A5079" w:rsidRPr="003210BB" w:rsidRDefault="008A5079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A5079" w:rsidRPr="003210BB" w:rsidTr="00731032">
        <w:tc>
          <w:tcPr>
            <w:tcW w:w="742" w:type="dxa"/>
            <w:vMerge/>
          </w:tcPr>
          <w:p w:rsidR="008A5079" w:rsidRPr="003210BB" w:rsidRDefault="008A5079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94" w:type="dxa"/>
          </w:tcPr>
          <w:p w:rsidR="008A5079" w:rsidRPr="003210BB" w:rsidRDefault="000F7FFE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п</w:t>
            </w:r>
            <w:r w:rsidR="008A5079"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рактикалық сабақ.</w:t>
            </w:r>
            <w:r w:rsidR="008A5079"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Геоботаника және фитогеография өзара қарым – қатынас саласы және даму проблемалары (әдебиет № 8 ,8-22б).</w:t>
            </w:r>
          </w:p>
        </w:tc>
        <w:tc>
          <w:tcPr>
            <w:tcW w:w="828" w:type="dxa"/>
          </w:tcPr>
          <w:p w:rsidR="008A5079" w:rsidRPr="003210BB" w:rsidRDefault="008A5079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07" w:type="dxa"/>
          </w:tcPr>
          <w:p w:rsidR="008A5079" w:rsidRPr="003210BB" w:rsidRDefault="008A5079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0D0CB7" w:rsidRPr="003210BB" w:rsidTr="00731032">
        <w:tc>
          <w:tcPr>
            <w:tcW w:w="742" w:type="dxa"/>
            <w:vMerge w:val="restart"/>
          </w:tcPr>
          <w:p w:rsidR="000D0CB7" w:rsidRPr="003210BB" w:rsidRDefault="000D0CB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394" w:type="dxa"/>
          </w:tcPr>
          <w:p w:rsidR="000D0CB7" w:rsidRPr="003210BB" w:rsidRDefault="000F7FFE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д</w:t>
            </w:r>
            <w:r w:rsidR="000D0CB7"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әріс. </w:t>
            </w:r>
            <w:r w:rsidR="000D0CB7" w:rsidRPr="003210BB">
              <w:rPr>
                <w:rFonts w:ascii="Times New Roman" w:hAnsi="Times New Roman"/>
                <w:sz w:val="24"/>
                <w:szCs w:val="24"/>
                <w:lang w:val="kk-KZ"/>
              </w:rPr>
              <w:t>Қарақылқан жапырақты ормандардың генетикалық жіктеу.</w:t>
            </w:r>
            <w:r w:rsidR="000D0CB7"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28" w:type="dxa"/>
          </w:tcPr>
          <w:p w:rsidR="000D0CB7" w:rsidRPr="003210BB" w:rsidRDefault="000D0CB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7" w:type="dxa"/>
          </w:tcPr>
          <w:p w:rsidR="000D0CB7" w:rsidRPr="003210BB" w:rsidRDefault="000D0CB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D0CB7" w:rsidRPr="003210BB" w:rsidTr="00731032">
        <w:tc>
          <w:tcPr>
            <w:tcW w:w="742" w:type="dxa"/>
            <w:vMerge/>
          </w:tcPr>
          <w:p w:rsidR="000D0CB7" w:rsidRPr="003210BB" w:rsidRDefault="000D0CB7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94" w:type="dxa"/>
          </w:tcPr>
          <w:p w:rsidR="000D0CB7" w:rsidRPr="003210BB" w:rsidRDefault="000D0CB7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5 </w:t>
            </w:r>
            <w:r w:rsidR="000F7FFE"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</w:t>
            </w: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рактикалық сабақ. 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Мыңжылдықтар аралығындағы фитоценологиялық статистикалық әдебиеттер (әдебиет № 9,72-117б).</w:t>
            </w:r>
          </w:p>
        </w:tc>
        <w:tc>
          <w:tcPr>
            <w:tcW w:w="828" w:type="dxa"/>
          </w:tcPr>
          <w:p w:rsidR="000D0CB7" w:rsidRPr="003210BB" w:rsidRDefault="000D0CB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07" w:type="dxa"/>
          </w:tcPr>
          <w:p w:rsidR="000D0CB7" w:rsidRPr="003210BB" w:rsidRDefault="000D0CB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0D0CB7" w:rsidRPr="003210BB" w:rsidTr="00731032">
        <w:tc>
          <w:tcPr>
            <w:tcW w:w="742" w:type="dxa"/>
            <w:vMerge/>
          </w:tcPr>
          <w:p w:rsidR="000D0CB7" w:rsidRPr="003210BB" w:rsidRDefault="000D0CB7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94" w:type="dxa"/>
          </w:tcPr>
          <w:p w:rsidR="000D0CB7" w:rsidRPr="003210BB" w:rsidRDefault="000D0CB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Аралық бақылау № 1 </w:t>
            </w:r>
          </w:p>
        </w:tc>
        <w:tc>
          <w:tcPr>
            <w:tcW w:w="828" w:type="dxa"/>
          </w:tcPr>
          <w:p w:rsidR="000D0CB7" w:rsidRPr="003210BB" w:rsidRDefault="000D0CB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:rsidR="000D0CB7" w:rsidRPr="003210BB" w:rsidRDefault="000D0CB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</w:tr>
      <w:tr w:rsidR="000D0CB7" w:rsidRPr="003210BB" w:rsidTr="00731032">
        <w:tc>
          <w:tcPr>
            <w:tcW w:w="742" w:type="dxa"/>
            <w:vMerge/>
          </w:tcPr>
          <w:p w:rsidR="000D0CB7" w:rsidRPr="003210BB" w:rsidRDefault="000D0CB7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94" w:type="dxa"/>
          </w:tcPr>
          <w:p w:rsidR="000D0CB7" w:rsidRPr="003210BB" w:rsidRDefault="000D0CB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Жиынтығы</w:t>
            </w:r>
          </w:p>
        </w:tc>
        <w:tc>
          <w:tcPr>
            <w:tcW w:w="828" w:type="dxa"/>
          </w:tcPr>
          <w:p w:rsidR="000D0CB7" w:rsidRPr="003210BB" w:rsidRDefault="000D0CB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:rsidR="000D0CB7" w:rsidRPr="003210BB" w:rsidRDefault="000D0CB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0D0CB7" w:rsidRPr="003210BB" w:rsidTr="00D45B0E">
        <w:tc>
          <w:tcPr>
            <w:tcW w:w="9571" w:type="dxa"/>
            <w:gridSpan w:val="4"/>
          </w:tcPr>
          <w:p w:rsidR="000D0CB7" w:rsidRPr="003210BB" w:rsidRDefault="000D0CB7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Модуль ІІ. Қазақстан далалары, шөлдері және биік таулар белдеулері өсімдіктер жабынының ерекшеліктері</w:t>
            </w:r>
          </w:p>
        </w:tc>
      </w:tr>
      <w:tr w:rsidR="000D0CB7" w:rsidRPr="003210BB" w:rsidTr="00731032">
        <w:tc>
          <w:tcPr>
            <w:tcW w:w="742" w:type="dxa"/>
            <w:vMerge w:val="restart"/>
          </w:tcPr>
          <w:p w:rsidR="000D0CB7" w:rsidRPr="003210BB" w:rsidRDefault="000D0CB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394" w:type="dxa"/>
          </w:tcPr>
          <w:p w:rsidR="000D0CB7" w:rsidRPr="003210BB" w:rsidRDefault="000D0CB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 дәріс.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Қазақстан далалары, шөлдері және биік таулар флорасы және өсімдік жабыны ерекшеліктері.</w:t>
            </w:r>
          </w:p>
        </w:tc>
        <w:tc>
          <w:tcPr>
            <w:tcW w:w="828" w:type="dxa"/>
          </w:tcPr>
          <w:p w:rsidR="000D0CB7" w:rsidRPr="003210BB" w:rsidRDefault="000D0CB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7" w:type="dxa"/>
          </w:tcPr>
          <w:p w:rsidR="000D0CB7" w:rsidRPr="003210BB" w:rsidRDefault="000D0CB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D0CB7" w:rsidRPr="003210BB" w:rsidTr="00731032">
        <w:tc>
          <w:tcPr>
            <w:tcW w:w="742" w:type="dxa"/>
            <w:vMerge/>
          </w:tcPr>
          <w:p w:rsidR="000D0CB7" w:rsidRPr="003210BB" w:rsidRDefault="000D0CB7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94" w:type="dxa"/>
          </w:tcPr>
          <w:p w:rsidR="000D0CB7" w:rsidRPr="003210BB" w:rsidRDefault="000D0CB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 практикалық сабақ.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Өсімдіктердің бір – біріне әсері (әдебиет № 10 ,145-158б).</w:t>
            </w:r>
          </w:p>
        </w:tc>
        <w:tc>
          <w:tcPr>
            <w:tcW w:w="828" w:type="dxa"/>
          </w:tcPr>
          <w:p w:rsidR="000D0CB7" w:rsidRPr="003210BB" w:rsidRDefault="000D0CB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07" w:type="dxa"/>
          </w:tcPr>
          <w:p w:rsidR="000D0CB7" w:rsidRPr="003210BB" w:rsidRDefault="000D0CB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041B97" w:rsidRPr="003210BB" w:rsidTr="00731032">
        <w:tc>
          <w:tcPr>
            <w:tcW w:w="742" w:type="dxa"/>
            <w:vMerge w:val="restart"/>
          </w:tcPr>
          <w:p w:rsidR="00041B97" w:rsidRPr="003210BB" w:rsidRDefault="00041B9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394" w:type="dxa"/>
          </w:tcPr>
          <w:p w:rsidR="00041B97" w:rsidRPr="003210BB" w:rsidRDefault="00041B9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 дәріс.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Дала аймағын қорғау және негізгі белгілері, табиғат жағдайлары, ормансыз болуының себептері.</w:t>
            </w:r>
          </w:p>
        </w:tc>
        <w:tc>
          <w:tcPr>
            <w:tcW w:w="828" w:type="dxa"/>
          </w:tcPr>
          <w:p w:rsidR="00041B97" w:rsidRPr="003210BB" w:rsidRDefault="00041B9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7" w:type="dxa"/>
          </w:tcPr>
          <w:p w:rsidR="00041B97" w:rsidRPr="003210BB" w:rsidRDefault="00041B9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41B97" w:rsidRPr="003210BB" w:rsidTr="00731032">
        <w:tc>
          <w:tcPr>
            <w:tcW w:w="742" w:type="dxa"/>
            <w:vMerge/>
          </w:tcPr>
          <w:p w:rsidR="00041B97" w:rsidRPr="003210BB" w:rsidRDefault="00041B97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94" w:type="dxa"/>
          </w:tcPr>
          <w:p w:rsidR="00041B97" w:rsidRPr="003210BB" w:rsidRDefault="00041B9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 практикалық сабақ.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Геоботаникалық зерттеулерде экологиялық шкалаларды қолдану (әдебиет № 11 ,177-199б).</w:t>
            </w:r>
          </w:p>
        </w:tc>
        <w:tc>
          <w:tcPr>
            <w:tcW w:w="828" w:type="dxa"/>
          </w:tcPr>
          <w:p w:rsidR="00041B97" w:rsidRPr="003210BB" w:rsidRDefault="00041B9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07" w:type="dxa"/>
          </w:tcPr>
          <w:p w:rsidR="00041B97" w:rsidRPr="003210BB" w:rsidRDefault="00041B9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041B97" w:rsidRPr="003210BB" w:rsidTr="00731032">
        <w:tc>
          <w:tcPr>
            <w:tcW w:w="742" w:type="dxa"/>
            <w:vMerge/>
          </w:tcPr>
          <w:p w:rsidR="00041B97" w:rsidRPr="003210BB" w:rsidRDefault="00041B97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94" w:type="dxa"/>
          </w:tcPr>
          <w:p w:rsidR="00041B97" w:rsidRPr="003210BB" w:rsidRDefault="00041B9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ДОӨЖ.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Кілттік ботаникалық территорияларды бөлудегі материалдар (әдебиет № 3 ,59-73б).</w:t>
            </w:r>
          </w:p>
        </w:tc>
        <w:tc>
          <w:tcPr>
            <w:tcW w:w="828" w:type="dxa"/>
          </w:tcPr>
          <w:p w:rsidR="00041B97" w:rsidRPr="003210BB" w:rsidRDefault="00041B9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:rsidR="00041B97" w:rsidRPr="003210BB" w:rsidRDefault="00041B9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</w:tr>
      <w:tr w:rsidR="00041B97" w:rsidRPr="003210BB" w:rsidTr="00731032">
        <w:tc>
          <w:tcPr>
            <w:tcW w:w="742" w:type="dxa"/>
            <w:vMerge w:val="restart"/>
          </w:tcPr>
          <w:p w:rsidR="00041B97" w:rsidRPr="003210BB" w:rsidRDefault="00041B9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394" w:type="dxa"/>
          </w:tcPr>
          <w:p w:rsidR="00041B97" w:rsidRPr="003210BB" w:rsidRDefault="00041B9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 дәріс.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Дала флороценогенезінің Алтай – Моңғол орталығы және Қазақстан далаларының қалыптасуындағы рөлі.</w:t>
            </w:r>
          </w:p>
        </w:tc>
        <w:tc>
          <w:tcPr>
            <w:tcW w:w="828" w:type="dxa"/>
          </w:tcPr>
          <w:p w:rsidR="00041B97" w:rsidRPr="003210BB" w:rsidRDefault="00041B9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7" w:type="dxa"/>
          </w:tcPr>
          <w:p w:rsidR="00041B97" w:rsidRPr="003210BB" w:rsidRDefault="00041B9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41B97" w:rsidRPr="003210BB" w:rsidTr="00731032">
        <w:tc>
          <w:tcPr>
            <w:tcW w:w="742" w:type="dxa"/>
            <w:vMerge/>
          </w:tcPr>
          <w:p w:rsidR="00041B97" w:rsidRPr="003210BB" w:rsidRDefault="00041B97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94" w:type="dxa"/>
          </w:tcPr>
          <w:p w:rsidR="00041B97" w:rsidRPr="003210BB" w:rsidRDefault="00041B9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 практикалық сабақ.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Өсімдіктерді классификациялаудағы қазіргі заманғы проблемалары 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(әдебиет № 12 ,226-241б).</w:t>
            </w:r>
          </w:p>
        </w:tc>
        <w:tc>
          <w:tcPr>
            <w:tcW w:w="828" w:type="dxa"/>
          </w:tcPr>
          <w:p w:rsidR="00041B97" w:rsidRPr="003210BB" w:rsidRDefault="00041B9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607" w:type="dxa"/>
          </w:tcPr>
          <w:p w:rsidR="00041B97" w:rsidRPr="003210BB" w:rsidRDefault="00041B9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041B97" w:rsidRPr="003210BB" w:rsidTr="00731032">
        <w:tc>
          <w:tcPr>
            <w:tcW w:w="742" w:type="dxa"/>
            <w:vMerge w:val="restart"/>
          </w:tcPr>
          <w:p w:rsidR="00041B97" w:rsidRPr="003210BB" w:rsidRDefault="00041B9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6394" w:type="dxa"/>
          </w:tcPr>
          <w:p w:rsidR="00041B97" w:rsidRPr="003210BB" w:rsidRDefault="00041B97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9 дәріс. 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Қазақстан шөлдері және олардың өсімдіктер жабыны.</w:t>
            </w:r>
          </w:p>
        </w:tc>
        <w:tc>
          <w:tcPr>
            <w:tcW w:w="828" w:type="dxa"/>
          </w:tcPr>
          <w:p w:rsidR="00041B97" w:rsidRPr="003210BB" w:rsidRDefault="00041B9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7" w:type="dxa"/>
          </w:tcPr>
          <w:p w:rsidR="00041B97" w:rsidRPr="003210BB" w:rsidRDefault="00041B9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41B97" w:rsidRPr="003210BB" w:rsidTr="00731032">
        <w:tc>
          <w:tcPr>
            <w:tcW w:w="742" w:type="dxa"/>
            <w:vMerge/>
          </w:tcPr>
          <w:p w:rsidR="00041B97" w:rsidRPr="003210BB" w:rsidRDefault="00041B97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94" w:type="dxa"/>
          </w:tcPr>
          <w:p w:rsidR="00041B97" w:rsidRPr="003210BB" w:rsidRDefault="00041B97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9 практикалық сабақ.  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Геоботаникалық картаға түсіру және өсімдіктер жабынының экологиялық карталарының қазіргі жағдайы (әдебиет № 12 ,43-72б).</w:t>
            </w:r>
          </w:p>
        </w:tc>
        <w:tc>
          <w:tcPr>
            <w:tcW w:w="828" w:type="dxa"/>
          </w:tcPr>
          <w:p w:rsidR="00041B97" w:rsidRPr="003210BB" w:rsidRDefault="00041B9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07" w:type="dxa"/>
          </w:tcPr>
          <w:p w:rsidR="00041B97" w:rsidRPr="003210BB" w:rsidRDefault="00041B97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6444D" w:rsidRPr="003210BB" w:rsidTr="00731032">
        <w:tc>
          <w:tcPr>
            <w:tcW w:w="742" w:type="dxa"/>
            <w:vMerge w:val="restart"/>
          </w:tcPr>
          <w:p w:rsidR="00E6444D" w:rsidRPr="003210BB" w:rsidRDefault="00E6444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394" w:type="dxa"/>
          </w:tcPr>
          <w:p w:rsidR="00E6444D" w:rsidRPr="003210BB" w:rsidRDefault="00E6444D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10 дәріс. 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Шөлдердің ботаника-географиялық және негізгі экологиялық – ценотикалық типтері.</w:t>
            </w:r>
          </w:p>
        </w:tc>
        <w:tc>
          <w:tcPr>
            <w:tcW w:w="828" w:type="dxa"/>
          </w:tcPr>
          <w:p w:rsidR="00E6444D" w:rsidRPr="003210BB" w:rsidRDefault="00E6444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7" w:type="dxa"/>
          </w:tcPr>
          <w:p w:rsidR="00E6444D" w:rsidRPr="003210BB" w:rsidRDefault="00E6444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6444D" w:rsidRPr="003210BB" w:rsidTr="00731032">
        <w:tc>
          <w:tcPr>
            <w:tcW w:w="742" w:type="dxa"/>
            <w:vMerge/>
          </w:tcPr>
          <w:p w:rsidR="00E6444D" w:rsidRPr="003210BB" w:rsidRDefault="00E6444D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94" w:type="dxa"/>
          </w:tcPr>
          <w:p w:rsidR="00E6444D" w:rsidRPr="003210BB" w:rsidRDefault="00E6444D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10 практикалық сабақ. 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Фитоценологиядағы популяциялық концепция және климакстың проблемалары (әдебиет № 14 ,302-320б).</w:t>
            </w:r>
          </w:p>
        </w:tc>
        <w:tc>
          <w:tcPr>
            <w:tcW w:w="828" w:type="dxa"/>
          </w:tcPr>
          <w:p w:rsidR="00E6444D" w:rsidRPr="003210BB" w:rsidRDefault="00E6444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07" w:type="dxa"/>
          </w:tcPr>
          <w:p w:rsidR="00E6444D" w:rsidRPr="003210BB" w:rsidRDefault="00E6444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6444D" w:rsidRPr="003210BB" w:rsidTr="00731032">
        <w:tc>
          <w:tcPr>
            <w:tcW w:w="742" w:type="dxa"/>
            <w:vMerge/>
          </w:tcPr>
          <w:p w:rsidR="00E6444D" w:rsidRPr="003210BB" w:rsidRDefault="00E6444D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94" w:type="dxa"/>
          </w:tcPr>
          <w:p w:rsidR="00E6444D" w:rsidRPr="003210BB" w:rsidRDefault="00E6444D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Аралық бақылау </w:t>
            </w:r>
            <w:r w:rsidRPr="003210BB">
              <w:rPr>
                <w:rFonts w:ascii="Times New Roman" w:hAnsi="Times New Roman"/>
                <w:b/>
                <w:sz w:val="24"/>
                <w:szCs w:val="24"/>
              </w:rPr>
              <w:t>№2</w:t>
            </w:r>
          </w:p>
        </w:tc>
        <w:tc>
          <w:tcPr>
            <w:tcW w:w="828" w:type="dxa"/>
          </w:tcPr>
          <w:p w:rsidR="00E6444D" w:rsidRPr="003210BB" w:rsidRDefault="00E6444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:rsidR="00E6444D" w:rsidRPr="003210BB" w:rsidRDefault="00E6444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</w:tr>
      <w:tr w:rsidR="00E6444D" w:rsidRPr="003210BB" w:rsidTr="00731032">
        <w:tc>
          <w:tcPr>
            <w:tcW w:w="742" w:type="dxa"/>
            <w:vMerge/>
          </w:tcPr>
          <w:p w:rsidR="00E6444D" w:rsidRPr="003210BB" w:rsidRDefault="00E6444D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94" w:type="dxa"/>
          </w:tcPr>
          <w:p w:rsidR="00E6444D" w:rsidRPr="003210BB" w:rsidRDefault="00E6444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Жиынтығы</w:t>
            </w:r>
          </w:p>
        </w:tc>
        <w:tc>
          <w:tcPr>
            <w:tcW w:w="828" w:type="dxa"/>
          </w:tcPr>
          <w:p w:rsidR="00E6444D" w:rsidRPr="003210BB" w:rsidRDefault="00E6444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:rsidR="00E6444D" w:rsidRPr="003210BB" w:rsidRDefault="00E6444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E6444D" w:rsidRPr="003210BB" w:rsidTr="00731032">
        <w:trPr>
          <w:trHeight w:val="315"/>
        </w:trPr>
        <w:tc>
          <w:tcPr>
            <w:tcW w:w="742" w:type="dxa"/>
            <w:vMerge/>
          </w:tcPr>
          <w:p w:rsidR="00E6444D" w:rsidRPr="003210BB" w:rsidRDefault="00E6444D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94" w:type="dxa"/>
          </w:tcPr>
          <w:p w:rsidR="00E6444D" w:rsidRPr="003210BB" w:rsidRDefault="00E6444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210BB">
              <w:rPr>
                <w:rFonts w:ascii="Times New Roman" w:hAnsi="Times New Roman"/>
                <w:sz w:val="24"/>
                <w:szCs w:val="24"/>
                <w:lang w:val="en-US"/>
              </w:rPr>
              <w:t>Midtern</w:t>
            </w:r>
            <w:proofErr w:type="spellEnd"/>
            <w:r w:rsidRPr="003210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Exam</w:t>
            </w:r>
          </w:p>
        </w:tc>
        <w:tc>
          <w:tcPr>
            <w:tcW w:w="828" w:type="dxa"/>
          </w:tcPr>
          <w:p w:rsidR="00E6444D" w:rsidRPr="003210BB" w:rsidRDefault="00E6444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:rsidR="00E6444D" w:rsidRPr="003210BB" w:rsidRDefault="00E6444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E6444D" w:rsidRPr="003210BB" w:rsidTr="00731032">
        <w:trPr>
          <w:trHeight w:val="315"/>
        </w:trPr>
        <w:tc>
          <w:tcPr>
            <w:tcW w:w="742" w:type="dxa"/>
            <w:vMerge w:val="restart"/>
          </w:tcPr>
          <w:p w:rsidR="00E6444D" w:rsidRPr="003210BB" w:rsidRDefault="00E6444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394" w:type="dxa"/>
          </w:tcPr>
          <w:p w:rsidR="00E6444D" w:rsidRPr="003210BB" w:rsidRDefault="00E6444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 дәріс.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Тұран ойпаты құмды шөлдері флорасы және өсімдіктер жабыны.</w:t>
            </w:r>
          </w:p>
        </w:tc>
        <w:tc>
          <w:tcPr>
            <w:tcW w:w="828" w:type="dxa"/>
          </w:tcPr>
          <w:p w:rsidR="00E6444D" w:rsidRPr="003210BB" w:rsidRDefault="00074E9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7" w:type="dxa"/>
          </w:tcPr>
          <w:p w:rsidR="00E6444D" w:rsidRPr="003210BB" w:rsidRDefault="00E6444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6444D" w:rsidRPr="003210BB" w:rsidTr="00731032">
        <w:trPr>
          <w:trHeight w:val="315"/>
        </w:trPr>
        <w:tc>
          <w:tcPr>
            <w:tcW w:w="742" w:type="dxa"/>
            <w:vMerge/>
          </w:tcPr>
          <w:p w:rsidR="00E6444D" w:rsidRPr="003210BB" w:rsidRDefault="00E6444D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94" w:type="dxa"/>
          </w:tcPr>
          <w:p w:rsidR="00E6444D" w:rsidRPr="003210BB" w:rsidRDefault="00E6444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 практикалық сабақ.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Фитоценоздардың динамикасы. Қарапайым алмасулардың топталулары, фитоценоздардың эволюциясы, сукцессия катаклизмдері (әдебиет № 2 ,122-134 б).</w:t>
            </w:r>
          </w:p>
        </w:tc>
        <w:tc>
          <w:tcPr>
            <w:tcW w:w="828" w:type="dxa"/>
          </w:tcPr>
          <w:p w:rsidR="00E6444D" w:rsidRPr="003210BB" w:rsidRDefault="00074E9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07" w:type="dxa"/>
          </w:tcPr>
          <w:p w:rsidR="00E6444D" w:rsidRPr="003210BB" w:rsidRDefault="00074E9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074E9D" w:rsidRPr="003210BB" w:rsidTr="00731032">
        <w:trPr>
          <w:trHeight w:val="315"/>
        </w:trPr>
        <w:tc>
          <w:tcPr>
            <w:tcW w:w="742" w:type="dxa"/>
            <w:vMerge w:val="restart"/>
          </w:tcPr>
          <w:p w:rsidR="00074E9D" w:rsidRPr="003210BB" w:rsidRDefault="00074E9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394" w:type="dxa"/>
          </w:tcPr>
          <w:p w:rsidR="00074E9D" w:rsidRPr="003210BB" w:rsidRDefault="00074E9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 дәріс.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Биік таулар белдеулеріндегі өсімдіктер жабыны ерекшеліктері. </w:t>
            </w:r>
          </w:p>
        </w:tc>
        <w:tc>
          <w:tcPr>
            <w:tcW w:w="828" w:type="dxa"/>
          </w:tcPr>
          <w:p w:rsidR="00074E9D" w:rsidRPr="003210BB" w:rsidRDefault="00074E9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7" w:type="dxa"/>
          </w:tcPr>
          <w:p w:rsidR="00074E9D" w:rsidRPr="003210BB" w:rsidRDefault="00074E9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74E9D" w:rsidRPr="003210BB" w:rsidTr="00731032">
        <w:trPr>
          <w:trHeight w:val="315"/>
        </w:trPr>
        <w:tc>
          <w:tcPr>
            <w:tcW w:w="742" w:type="dxa"/>
            <w:vMerge/>
          </w:tcPr>
          <w:p w:rsidR="00074E9D" w:rsidRPr="003210BB" w:rsidRDefault="00074E9D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94" w:type="dxa"/>
          </w:tcPr>
          <w:p w:rsidR="00074E9D" w:rsidRPr="003210BB" w:rsidRDefault="00074E9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 практикалық сабақ.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Фитоценоздардың географиясы (өсімдіктер ареалының мәні, фитоценоздар флорасының географиялық элементтері, флоралық дүниелер, фитоценоздардың комплекстілігі) (әдебиет № 2 ,134-140б). </w:t>
            </w:r>
          </w:p>
        </w:tc>
        <w:tc>
          <w:tcPr>
            <w:tcW w:w="828" w:type="dxa"/>
          </w:tcPr>
          <w:p w:rsidR="00074E9D" w:rsidRPr="003210BB" w:rsidRDefault="00074E9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07" w:type="dxa"/>
          </w:tcPr>
          <w:p w:rsidR="00074E9D" w:rsidRPr="003210BB" w:rsidRDefault="00074E9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074E9D" w:rsidRPr="003210BB" w:rsidTr="00731032">
        <w:trPr>
          <w:trHeight w:val="315"/>
        </w:trPr>
        <w:tc>
          <w:tcPr>
            <w:tcW w:w="742" w:type="dxa"/>
            <w:vMerge/>
          </w:tcPr>
          <w:p w:rsidR="00074E9D" w:rsidRPr="003210BB" w:rsidRDefault="00074E9D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94" w:type="dxa"/>
          </w:tcPr>
          <w:p w:rsidR="00074E9D" w:rsidRPr="003210BB" w:rsidRDefault="00074E9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ДОӨЖ.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Қазақстанның биоалуантүрлілігін сақтаудағы стратегияны іске асырудағы кілттік ботаникалық территориялардың рөлі (әдебиет № 4 ,17-18б).</w:t>
            </w:r>
          </w:p>
        </w:tc>
        <w:tc>
          <w:tcPr>
            <w:tcW w:w="828" w:type="dxa"/>
          </w:tcPr>
          <w:p w:rsidR="00074E9D" w:rsidRPr="003210BB" w:rsidRDefault="00074E9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:rsidR="00074E9D" w:rsidRPr="003210BB" w:rsidRDefault="00074E9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</w:tr>
      <w:tr w:rsidR="00074E9D" w:rsidRPr="003210BB" w:rsidTr="00051B32">
        <w:trPr>
          <w:trHeight w:val="315"/>
        </w:trPr>
        <w:tc>
          <w:tcPr>
            <w:tcW w:w="9571" w:type="dxa"/>
            <w:gridSpan w:val="4"/>
          </w:tcPr>
          <w:p w:rsidR="00074E9D" w:rsidRPr="003210BB" w:rsidRDefault="00074E9D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Модуль ІІІ. Қазақстанда флора және өсімдіктер жабынын қорғау сақтау стратегиясын іске асыру шаралары.</w:t>
            </w:r>
          </w:p>
        </w:tc>
      </w:tr>
      <w:tr w:rsidR="00074E9D" w:rsidRPr="003210BB" w:rsidTr="00731032">
        <w:trPr>
          <w:trHeight w:val="315"/>
        </w:trPr>
        <w:tc>
          <w:tcPr>
            <w:tcW w:w="742" w:type="dxa"/>
            <w:vMerge w:val="restart"/>
          </w:tcPr>
          <w:p w:rsidR="00074E9D" w:rsidRPr="003210BB" w:rsidRDefault="00074E9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394" w:type="dxa"/>
          </w:tcPr>
          <w:p w:rsidR="00074E9D" w:rsidRPr="003210BB" w:rsidRDefault="00074E9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 дәріс.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Қазақстан флорасындағы пайдалы өсімдіктерді қорғау және тиімді пайдалану.</w:t>
            </w:r>
          </w:p>
        </w:tc>
        <w:tc>
          <w:tcPr>
            <w:tcW w:w="828" w:type="dxa"/>
          </w:tcPr>
          <w:p w:rsidR="00074E9D" w:rsidRPr="003210BB" w:rsidRDefault="00074E9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7" w:type="dxa"/>
          </w:tcPr>
          <w:p w:rsidR="00074E9D" w:rsidRPr="003210BB" w:rsidRDefault="00074E9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74E9D" w:rsidRPr="003210BB" w:rsidTr="00731032">
        <w:trPr>
          <w:trHeight w:val="315"/>
        </w:trPr>
        <w:tc>
          <w:tcPr>
            <w:tcW w:w="742" w:type="dxa"/>
            <w:vMerge/>
          </w:tcPr>
          <w:p w:rsidR="00074E9D" w:rsidRPr="003210BB" w:rsidRDefault="00074E9D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94" w:type="dxa"/>
          </w:tcPr>
          <w:p w:rsidR="00074E9D" w:rsidRPr="003210BB" w:rsidRDefault="00074E9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 практикалық сабақ.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Фитоценоздардың жіктелімі және ординпациясы (өсімдіктер ассоциациясы, өсімдіктер жабынын жіктеудің негізгі тәсілдері, ординациясы) (әдебиет № 2 ,156-178б).</w:t>
            </w:r>
          </w:p>
        </w:tc>
        <w:tc>
          <w:tcPr>
            <w:tcW w:w="828" w:type="dxa"/>
          </w:tcPr>
          <w:p w:rsidR="00074E9D" w:rsidRPr="003210BB" w:rsidRDefault="00074E9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07" w:type="dxa"/>
          </w:tcPr>
          <w:p w:rsidR="00074E9D" w:rsidRPr="003210BB" w:rsidRDefault="00074E9D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731032" w:rsidRPr="003210BB" w:rsidTr="00731032">
        <w:trPr>
          <w:trHeight w:val="315"/>
        </w:trPr>
        <w:tc>
          <w:tcPr>
            <w:tcW w:w="742" w:type="dxa"/>
            <w:vMerge w:val="restart"/>
          </w:tcPr>
          <w:p w:rsidR="00731032" w:rsidRPr="003210BB" w:rsidRDefault="00731032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394" w:type="dxa"/>
          </w:tcPr>
          <w:p w:rsidR="00731032" w:rsidRPr="003210BB" w:rsidRDefault="00731032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 дәріс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. Қазақстандағы мемлекеттік қорықтар, ұлттық парктер, кілттік ботаникалық территориялар және олардың биоалуантүрлілікті сақтау стратегиясын іске асырудағы маңызы.</w:t>
            </w:r>
          </w:p>
        </w:tc>
        <w:tc>
          <w:tcPr>
            <w:tcW w:w="828" w:type="dxa"/>
          </w:tcPr>
          <w:p w:rsidR="00731032" w:rsidRPr="003210BB" w:rsidRDefault="00731032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7" w:type="dxa"/>
          </w:tcPr>
          <w:p w:rsidR="00731032" w:rsidRPr="003210BB" w:rsidRDefault="00731032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31032" w:rsidRPr="003210BB" w:rsidTr="00731032">
        <w:trPr>
          <w:trHeight w:val="315"/>
        </w:trPr>
        <w:tc>
          <w:tcPr>
            <w:tcW w:w="742" w:type="dxa"/>
            <w:vMerge/>
          </w:tcPr>
          <w:p w:rsidR="00731032" w:rsidRPr="003210BB" w:rsidRDefault="00731032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94" w:type="dxa"/>
          </w:tcPr>
          <w:p w:rsidR="00731032" w:rsidRPr="003210BB" w:rsidRDefault="00731032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 практикалық сабақ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. Экожүйелік тәсілдер және геоинформациялық технологиялар олардың биоалуантүрлілікті қорғау туралы мәліметтерді жүйелеудің рөлі (әдебиет № 6).</w:t>
            </w:r>
          </w:p>
        </w:tc>
        <w:tc>
          <w:tcPr>
            <w:tcW w:w="828" w:type="dxa"/>
          </w:tcPr>
          <w:p w:rsidR="00731032" w:rsidRPr="003210BB" w:rsidRDefault="00731032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07" w:type="dxa"/>
          </w:tcPr>
          <w:p w:rsidR="00731032" w:rsidRPr="003210BB" w:rsidRDefault="00731032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731032" w:rsidRPr="003210BB" w:rsidTr="00731032">
        <w:trPr>
          <w:trHeight w:val="315"/>
        </w:trPr>
        <w:tc>
          <w:tcPr>
            <w:tcW w:w="742" w:type="dxa"/>
            <w:vMerge w:val="restart"/>
          </w:tcPr>
          <w:p w:rsidR="00731032" w:rsidRPr="003210BB" w:rsidRDefault="00731032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394" w:type="dxa"/>
          </w:tcPr>
          <w:p w:rsidR="00731032" w:rsidRPr="003210BB" w:rsidRDefault="00731032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15 дәріс. Сирек жәнет жоғалып бара жатқан түрлерді қорғаудағы Қызыл кітаптың рөлі.</w:t>
            </w:r>
          </w:p>
        </w:tc>
        <w:tc>
          <w:tcPr>
            <w:tcW w:w="828" w:type="dxa"/>
          </w:tcPr>
          <w:p w:rsidR="00731032" w:rsidRPr="003210BB" w:rsidRDefault="00731032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7" w:type="dxa"/>
          </w:tcPr>
          <w:p w:rsidR="00731032" w:rsidRPr="003210BB" w:rsidRDefault="00731032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31032" w:rsidRPr="003210BB" w:rsidTr="00731032">
        <w:trPr>
          <w:trHeight w:val="315"/>
        </w:trPr>
        <w:tc>
          <w:tcPr>
            <w:tcW w:w="742" w:type="dxa"/>
            <w:vMerge/>
          </w:tcPr>
          <w:p w:rsidR="00731032" w:rsidRPr="003210BB" w:rsidRDefault="00731032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94" w:type="dxa"/>
          </w:tcPr>
          <w:p w:rsidR="00731032" w:rsidRPr="003210BB" w:rsidRDefault="00731032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15 практикалық сабақ. Жер шары ормандары ерекшеліктеріне (Еуропа,Азия, Африка,Солтүстік Америка,Латын Америкасы,Австралия,Ресей,Қырғызстан,Өзбекстан,Қазақс</w:t>
            </w: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тан ормандары) жалпы шолу (әдебиет № 2 ,271-289б).</w:t>
            </w:r>
          </w:p>
        </w:tc>
        <w:tc>
          <w:tcPr>
            <w:tcW w:w="828" w:type="dxa"/>
          </w:tcPr>
          <w:p w:rsidR="00731032" w:rsidRPr="003210BB" w:rsidRDefault="00731032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607" w:type="dxa"/>
          </w:tcPr>
          <w:p w:rsidR="00731032" w:rsidRPr="003210BB" w:rsidRDefault="00731032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731032" w:rsidRPr="003210BB" w:rsidTr="00731032">
        <w:trPr>
          <w:trHeight w:val="315"/>
        </w:trPr>
        <w:tc>
          <w:tcPr>
            <w:tcW w:w="742" w:type="dxa"/>
            <w:vMerge/>
          </w:tcPr>
          <w:p w:rsidR="00731032" w:rsidRPr="003210BB" w:rsidRDefault="00731032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94" w:type="dxa"/>
          </w:tcPr>
          <w:p w:rsidR="00731032" w:rsidRPr="003210BB" w:rsidRDefault="00731032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Аралық бақылау </w:t>
            </w:r>
            <w:r w:rsidRPr="003210BB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828" w:type="dxa"/>
          </w:tcPr>
          <w:p w:rsidR="00731032" w:rsidRPr="003210BB" w:rsidRDefault="00731032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:rsidR="00731032" w:rsidRPr="003210BB" w:rsidRDefault="00731032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</w:tr>
      <w:tr w:rsidR="00731032" w:rsidRPr="003210BB" w:rsidTr="00731032">
        <w:trPr>
          <w:trHeight w:val="315"/>
        </w:trPr>
        <w:tc>
          <w:tcPr>
            <w:tcW w:w="742" w:type="dxa"/>
            <w:vMerge/>
          </w:tcPr>
          <w:p w:rsidR="00731032" w:rsidRPr="003210BB" w:rsidRDefault="00731032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94" w:type="dxa"/>
          </w:tcPr>
          <w:p w:rsidR="00731032" w:rsidRPr="003210BB" w:rsidRDefault="00731032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Жиынтығы</w:t>
            </w:r>
          </w:p>
        </w:tc>
        <w:tc>
          <w:tcPr>
            <w:tcW w:w="828" w:type="dxa"/>
          </w:tcPr>
          <w:p w:rsidR="00731032" w:rsidRPr="003210BB" w:rsidRDefault="00731032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:rsidR="00731032" w:rsidRPr="003210BB" w:rsidRDefault="00731032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  <w:tr w:rsidR="00731032" w:rsidRPr="003210BB" w:rsidTr="00731032">
        <w:trPr>
          <w:trHeight w:val="315"/>
        </w:trPr>
        <w:tc>
          <w:tcPr>
            <w:tcW w:w="742" w:type="dxa"/>
            <w:vMerge/>
          </w:tcPr>
          <w:p w:rsidR="00731032" w:rsidRPr="003210BB" w:rsidRDefault="00731032" w:rsidP="000F7F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94" w:type="dxa"/>
          </w:tcPr>
          <w:p w:rsidR="00731032" w:rsidRPr="003210BB" w:rsidRDefault="00731032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828" w:type="dxa"/>
          </w:tcPr>
          <w:p w:rsidR="00731032" w:rsidRPr="003210BB" w:rsidRDefault="00731032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07" w:type="dxa"/>
          </w:tcPr>
          <w:p w:rsidR="00731032" w:rsidRPr="003210BB" w:rsidRDefault="00731032" w:rsidP="000F7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10BB">
              <w:rPr>
                <w:rFonts w:ascii="Times New Roman" w:hAnsi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1C4DC6" w:rsidRPr="003210BB" w:rsidRDefault="001C4DC6" w:rsidP="000F7FFE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31032" w:rsidRPr="003210BB" w:rsidRDefault="00731032" w:rsidP="00731032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731032" w:rsidRPr="003210BB" w:rsidRDefault="00731032" w:rsidP="00731032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3210BB">
        <w:rPr>
          <w:rFonts w:ascii="Times New Roman" w:hAnsi="Times New Roman"/>
          <w:sz w:val="24"/>
          <w:szCs w:val="24"/>
          <w:lang w:val="kk-KZ"/>
        </w:rPr>
        <w:t xml:space="preserve">Дәріскер : б.ғ.к.,доцент                                                </w:t>
      </w:r>
      <w:r w:rsidR="00073E1D">
        <w:rPr>
          <w:rFonts w:ascii="Times New Roman" w:hAnsi="Times New Roman"/>
          <w:sz w:val="24"/>
          <w:szCs w:val="24"/>
          <w:lang w:val="kk-KZ"/>
        </w:rPr>
        <w:t>А.А. Аметов</w:t>
      </w:r>
    </w:p>
    <w:p w:rsidR="00731032" w:rsidRPr="003210BB" w:rsidRDefault="00731032" w:rsidP="00731032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3210BB">
        <w:rPr>
          <w:rFonts w:ascii="Times New Roman" w:hAnsi="Times New Roman"/>
          <w:sz w:val="24"/>
          <w:szCs w:val="24"/>
          <w:lang w:val="kk-KZ"/>
        </w:rPr>
        <w:t xml:space="preserve">Кафедра меңгерушісі: б.ғ.д.профессор                      </w:t>
      </w:r>
      <w:r w:rsidR="00073E1D">
        <w:rPr>
          <w:rFonts w:ascii="Times New Roman" w:hAnsi="Times New Roman"/>
          <w:sz w:val="24"/>
          <w:szCs w:val="24"/>
          <w:lang w:val="kk-KZ"/>
        </w:rPr>
        <w:t>М.С.</w:t>
      </w:r>
      <w:r w:rsidRPr="003210BB">
        <w:rPr>
          <w:rFonts w:ascii="Times New Roman" w:hAnsi="Times New Roman"/>
          <w:sz w:val="24"/>
          <w:szCs w:val="24"/>
          <w:lang w:val="kk-KZ"/>
        </w:rPr>
        <w:t xml:space="preserve"> Курманбаева</w:t>
      </w:r>
    </w:p>
    <w:p w:rsidR="00731032" w:rsidRPr="003210BB" w:rsidRDefault="00731032" w:rsidP="00731032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3210BB">
        <w:rPr>
          <w:rFonts w:ascii="Times New Roman" w:hAnsi="Times New Roman"/>
          <w:sz w:val="24"/>
          <w:szCs w:val="24"/>
          <w:lang w:val="kk-KZ"/>
        </w:rPr>
        <w:t xml:space="preserve">Әдістемелік бюроның төрайымы: б.ғ.к.,доцент          </w:t>
      </w:r>
      <w:r w:rsidR="00073E1D">
        <w:rPr>
          <w:rFonts w:ascii="Times New Roman" w:hAnsi="Times New Roman"/>
          <w:sz w:val="24"/>
          <w:szCs w:val="24"/>
          <w:lang w:val="kk-KZ"/>
        </w:rPr>
        <w:t xml:space="preserve">М. </w:t>
      </w:r>
      <w:r w:rsidRPr="003210BB">
        <w:rPr>
          <w:rFonts w:ascii="Times New Roman" w:hAnsi="Times New Roman"/>
          <w:sz w:val="24"/>
          <w:szCs w:val="24"/>
          <w:lang w:val="kk-KZ"/>
        </w:rPr>
        <w:t xml:space="preserve">Кулбаева </w:t>
      </w:r>
    </w:p>
    <w:p w:rsidR="000D0CB7" w:rsidRPr="003210BB" w:rsidRDefault="000D0CB7" w:rsidP="001C4DC6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sectPr w:rsidR="000D0CB7" w:rsidRPr="003210BB" w:rsidSect="00244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9B4"/>
    <w:multiLevelType w:val="hybridMultilevel"/>
    <w:tmpl w:val="1FC4E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450"/>
    <w:multiLevelType w:val="hybridMultilevel"/>
    <w:tmpl w:val="2C18E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30020"/>
    <w:multiLevelType w:val="hybridMultilevel"/>
    <w:tmpl w:val="9C920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B6BFA"/>
    <w:multiLevelType w:val="hybridMultilevel"/>
    <w:tmpl w:val="7E8E9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A5A74"/>
    <w:multiLevelType w:val="hybridMultilevel"/>
    <w:tmpl w:val="3F26E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30CE"/>
    <w:rsid w:val="00006483"/>
    <w:rsid w:val="00041B97"/>
    <w:rsid w:val="00073E1D"/>
    <w:rsid w:val="00074E9D"/>
    <w:rsid w:val="000D0CB7"/>
    <w:rsid w:val="000F7FFE"/>
    <w:rsid w:val="001C4DC6"/>
    <w:rsid w:val="002447F6"/>
    <w:rsid w:val="002F4972"/>
    <w:rsid w:val="00300C59"/>
    <w:rsid w:val="003210BB"/>
    <w:rsid w:val="003530CE"/>
    <w:rsid w:val="00385954"/>
    <w:rsid w:val="003A461E"/>
    <w:rsid w:val="00485FCE"/>
    <w:rsid w:val="00492FAD"/>
    <w:rsid w:val="005274DD"/>
    <w:rsid w:val="006857BF"/>
    <w:rsid w:val="00692082"/>
    <w:rsid w:val="006E3592"/>
    <w:rsid w:val="00731032"/>
    <w:rsid w:val="00803426"/>
    <w:rsid w:val="008577DA"/>
    <w:rsid w:val="008A5079"/>
    <w:rsid w:val="0094032A"/>
    <w:rsid w:val="009F398F"/>
    <w:rsid w:val="00D3539A"/>
    <w:rsid w:val="00D92399"/>
    <w:rsid w:val="00E31EFA"/>
    <w:rsid w:val="00E6444D"/>
    <w:rsid w:val="00FE5AD6"/>
    <w:rsid w:val="00FF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BA71"/>
  <w15:docId w15:val="{3F485BF6-527E-419B-850B-890910C6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0CE"/>
    <w:pPr>
      <w:spacing w:before="0"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0CE"/>
    <w:pPr>
      <w:spacing w:before="0"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30C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530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etov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dcterms:created xsi:type="dcterms:W3CDTF">2019-10-22T10:57:00Z</dcterms:created>
  <dcterms:modified xsi:type="dcterms:W3CDTF">2019-11-19T06:16:00Z</dcterms:modified>
</cp:coreProperties>
</file>